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232" w:rsidRDefault="00482232">
      <w:pPr>
        <w:pStyle w:val="a3"/>
        <w:spacing w:before="118"/>
        <w:rPr>
          <w:rFonts w:ascii="Times New Roman"/>
          <w:sz w:val="20"/>
        </w:rPr>
      </w:pPr>
    </w:p>
    <w:p w:rsidR="00482232" w:rsidRDefault="00482232">
      <w:pPr>
        <w:rPr>
          <w:rFonts w:ascii="Times New Roman"/>
          <w:sz w:val="20"/>
        </w:rPr>
        <w:sectPr w:rsidR="00482232">
          <w:type w:val="continuous"/>
          <w:pgSz w:w="16840" w:h="11890" w:orient="landscape"/>
          <w:pgMar w:top="0" w:right="220" w:bottom="0" w:left="160" w:header="720" w:footer="720" w:gutter="0"/>
          <w:cols w:space="720"/>
        </w:sectPr>
      </w:pPr>
    </w:p>
    <w:p w:rsidR="00482232" w:rsidRDefault="00D71C74">
      <w:pPr>
        <w:pStyle w:val="a3"/>
        <w:spacing w:before="59" w:line="264" w:lineRule="auto"/>
        <w:ind w:left="301" w:right="3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7114867</wp:posOffset>
                </wp:positionH>
                <wp:positionV relativeFrom="page">
                  <wp:posOffset>0</wp:posOffset>
                </wp:positionV>
                <wp:extent cx="3574415" cy="33585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4415" cy="3358515"/>
                          <a:chOff x="0" y="0"/>
                          <a:chExt cx="3574415" cy="33585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3" y="0"/>
                            <a:ext cx="3574415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4415" h="1480185">
                                <a:moveTo>
                                  <a:pt x="0" y="1479791"/>
                                </a:moveTo>
                                <a:lnTo>
                                  <a:pt x="3573792" y="1479791"/>
                                </a:lnTo>
                                <a:lnTo>
                                  <a:pt x="3573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9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3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9791"/>
                            <a:ext cx="3573805" cy="187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479791"/>
                            <a:ext cx="3574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4415" h="17780">
                                <a:moveTo>
                                  <a:pt x="0" y="17652"/>
                                </a:moveTo>
                                <a:lnTo>
                                  <a:pt x="3573805" y="17652"/>
                                </a:lnTo>
                                <a:lnTo>
                                  <a:pt x="3573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73" y="471952"/>
                            <a:ext cx="1202929" cy="665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426506" y="682972"/>
                            <a:ext cx="169100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2232" w:rsidRDefault="00D71C74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Министерство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внутренних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>дел</w:t>
                              </w:r>
                            </w:p>
                            <w:p w:rsidR="00482232" w:rsidRDefault="00D71C74">
                              <w:pPr>
                                <w:spacing w:before="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426506" y="1765266"/>
                            <a:ext cx="1732280" cy="141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2232" w:rsidRDefault="00D71C74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«К»</w:t>
                              </w:r>
                            </w:p>
                            <w:p w:rsidR="00482232" w:rsidRDefault="00D71C74">
                              <w:pPr>
                                <w:spacing w:before="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МВД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РФ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предупреждает!</w:t>
                              </w:r>
                            </w:p>
                            <w:p w:rsidR="00482232" w:rsidRDefault="00D71C74">
                              <w:pPr>
                                <w:spacing w:before="70" w:line="204" w:lineRule="auto"/>
                                <w:ind w:right="16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6"/>
                                </w:rPr>
                                <w:t xml:space="preserve">Владельцам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8"/>
                                  <w:sz w:val="36"/>
                                </w:rPr>
                                <w:t>пластИкоВых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6"/>
                                </w:rPr>
                                <w:t>банкоВскИх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sz w:val="36"/>
                                </w:rPr>
                                <w:t>карт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0.225769pt;margin-top:0pt;width:281.45pt;height:264.45pt;mso-position-horizontal-relative:page;mso-position-vertical-relative:page;z-index:15728640" id="docshapegroup1" coordorigin="11205,0" coordsize="5629,5289">
                <v:rect style="position:absolute;left:11204;top:0;width:5629;height:2331" id="docshape2" filled="true" fillcolor="#8d939b" stroked="false">
                  <v:fill type="solid"/>
                </v:rect>
                <v:shape style="position:absolute;left:11204;top:2330;width:5629;height:2958" type="#_x0000_t75" id="docshape3" stroked="false">
                  <v:imagedata r:id="rId8" o:title=""/>
                </v:shape>
                <v:rect style="position:absolute;left:11204;top:2330;width:5629;height:28" id="docshape4" filled="true" fillcolor="#f9b700" stroked="false">
                  <v:fill type="solid"/>
                </v:rect>
                <v:shape style="position:absolute;left:11447;top:743;width:1895;height:1049" type="#_x0000_t75" id="docshape5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3450;top:1075;width:2663;height:440" type="#_x0000_t202" id="docshape6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Министерство</w:t>
                        </w:r>
                        <w:r>
                          <w:rPr>
                            <w:color w:val="FFFFFF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внутренних</w:t>
                        </w:r>
                        <w:r>
                          <w:rPr>
                            <w:color w:val="FFFFFF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>дел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Российской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v:shape style="position:absolute;left:13450;top:2779;width:2728;height:2228" type="#_x0000_t202" id="docshape7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Управление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«К»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МВД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РФ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предупреждает!</w:t>
                        </w:r>
                      </w:p>
                      <w:p>
                        <w:pPr>
                          <w:spacing w:line="204" w:lineRule="auto" w:before="70"/>
                          <w:ind w:left="0" w:right="16" w:firstLine="0"/>
                          <w:jc w:val="left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36"/>
                          </w:rPr>
                          <w:t>Владельцам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8"/>
                            <w:sz w:val="36"/>
                          </w:rPr>
                          <w:t>пластИкоВых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36"/>
                          </w:rPr>
                          <w:t>банкоВскИх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sz w:val="36"/>
                          </w:rPr>
                          <w:t>карт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B1C20"/>
          <w:spacing w:val="-2"/>
        </w:rPr>
        <w:t>В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последнее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время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наблюдается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рост</w:t>
      </w:r>
      <w:r>
        <w:rPr>
          <w:color w:val="1B1C20"/>
          <w:spacing w:val="-14"/>
        </w:rPr>
        <w:t xml:space="preserve"> </w:t>
      </w:r>
      <w:proofErr w:type="spellStart"/>
      <w:r>
        <w:rPr>
          <w:color w:val="1B1C20"/>
          <w:spacing w:val="-2"/>
        </w:rPr>
        <w:t>чи</w:t>
      </w:r>
      <w:proofErr w:type="gramStart"/>
      <w:r>
        <w:rPr>
          <w:color w:val="1B1C20"/>
          <w:spacing w:val="-2"/>
        </w:rPr>
        <w:t>с</w:t>
      </w:r>
      <w:proofErr w:type="spellEnd"/>
      <w:r>
        <w:rPr>
          <w:color w:val="1B1C20"/>
          <w:spacing w:val="-2"/>
        </w:rPr>
        <w:t>-</w:t>
      </w:r>
      <w:proofErr w:type="gramEnd"/>
      <w:r>
        <w:rPr>
          <w:color w:val="1B1C20"/>
          <w:spacing w:val="-2"/>
        </w:rPr>
        <w:t xml:space="preserve"> </w:t>
      </w:r>
      <w:r>
        <w:rPr>
          <w:color w:val="1B1C20"/>
          <w:w w:val="90"/>
        </w:rPr>
        <w:t xml:space="preserve">ла случаев мошенничества с пластиковыми картами. Управление «К» МВД РФ </w:t>
      </w:r>
      <w:proofErr w:type="spellStart"/>
      <w:r>
        <w:rPr>
          <w:color w:val="1B1C20"/>
          <w:w w:val="90"/>
        </w:rPr>
        <w:t>рекоме</w:t>
      </w:r>
      <w:proofErr w:type="gramStart"/>
      <w:r>
        <w:rPr>
          <w:color w:val="1B1C20"/>
          <w:w w:val="90"/>
        </w:rPr>
        <w:t>н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</w:t>
      </w:r>
      <w:r>
        <w:rPr>
          <w:color w:val="1B1C20"/>
        </w:rPr>
        <w:t>дует всем владельцам пластиковых карт следовать</w:t>
      </w:r>
      <w:r>
        <w:rPr>
          <w:color w:val="1B1C20"/>
          <w:spacing w:val="-14"/>
        </w:rPr>
        <w:t xml:space="preserve"> </w:t>
      </w:r>
      <w:r>
        <w:rPr>
          <w:color w:val="1B1C20"/>
        </w:rPr>
        <w:t>правилам</w:t>
      </w:r>
      <w:r>
        <w:rPr>
          <w:color w:val="1B1C20"/>
          <w:spacing w:val="-14"/>
        </w:rPr>
        <w:t xml:space="preserve"> </w:t>
      </w:r>
      <w:r>
        <w:rPr>
          <w:color w:val="1B1C20"/>
        </w:rPr>
        <w:t>безопасности:</w:t>
      </w:r>
    </w:p>
    <w:p w:rsidR="00482232" w:rsidRDefault="00482232">
      <w:pPr>
        <w:pStyle w:val="a3"/>
        <w:spacing w:before="183"/>
      </w:pPr>
    </w:p>
    <w:p w:rsidR="00482232" w:rsidRDefault="00D71C74">
      <w:pPr>
        <w:pStyle w:val="a5"/>
        <w:numPr>
          <w:ilvl w:val="0"/>
          <w:numId w:val="1"/>
        </w:numPr>
        <w:tabs>
          <w:tab w:val="left" w:pos="584"/>
        </w:tabs>
        <w:spacing w:line="261" w:lineRule="auto"/>
        <w:ind w:right="619"/>
        <w:rPr>
          <w:b/>
          <w:sz w:val="24"/>
        </w:rPr>
      </w:pPr>
      <w:r>
        <w:rPr>
          <w:b/>
          <w:color w:val="00447D"/>
          <w:w w:val="105"/>
          <w:sz w:val="24"/>
        </w:rPr>
        <w:t>никому</w:t>
      </w:r>
      <w:r>
        <w:rPr>
          <w:b/>
          <w:color w:val="00447D"/>
          <w:spacing w:val="-18"/>
          <w:w w:val="105"/>
          <w:sz w:val="24"/>
        </w:rPr>
        <w:t xml:space="preserve"> </w:t>
      </w:r>
      <w:r>
        <w:rPr>
          <w:b/>
          <w:color w:val="00447D"/>
          <w:w w:val="105"/>
          <w:sz w:val="24"/>
        </w:rPr>
        <w:t>и</w:t>
      </w:r>
      <w:r>
        <w:rPr>
          <w:b/>
          <w:color w:val="00447D"/>
          <w:spacing w:val="-17"/>
          <w:w w:val="105"/>
          <w:sz w:val="24"/>
        </w:rPr>
        <w:t xml:space="preserve"> </w:t>
      </w:r>
      <w:r>
        <w:rPr>
          <w:b/>
          <w:color w:val="00447D"/>
          <w:w w:val="105"/>
          <w:sz w:val="24"/>
        </w:rPr>
        <w:t>никогда</w:t>
      </w:r>
      <w:r>
        <w:rPr>
          <w:b/>
          <w:color w:val="00447D"/>
          <w:spacing w:val="-18"/>
          <w:w w:val="105"/>
          <w:sz w:val="24"/>
        </w:rPr>
        <w:t xml:space="preserve"> </w:t>
      </w:r>
      <w:r>
        <w:rPr>
          <w:b/>
          <w:color w:val="00447D"/>
          <w:w w:val="105"/>
          <w:sz w:val="24"/>
        </w:rPr>
        <w:t>не</w:t>
      </w:r>
      <w:r>
        <w:rPr>
          <w:b/>
          <w:color w:val="00447D"/>
          <w:spacing w:val="-18"/>
          <w:w w:val="105"/>
          <w:sz w:val="24"/>
        </w:rPr>
        <w:t xml:space="preserve"> </w:t>
      </w:r>
      <w:r>
        <w:rPr>
          <w:b/>
          <w:color w:val="00447D"/>
          <w:w w:val="105"/>
          <w:sz w:val="24"/>
        </w:rPr>
        <w:t xml:space="preserve">сообщать </w:t>
      </w:r>
      <w:proofErr w:type="spellStart"/>
      <w:r>
        <w:rPr>
          <w:b/>
          <w:color w:val="00447D"/>
          <w:w w:val="105"/>
          <w:sz w:val="24"/>
        </w:rPr>
        <w:t>пин</w:t>
      </w:r>
      <w:proofErr w:type="spellEnd"/>
      <w:r>
        <w:rPr>
          <w:b/>
          <w:color w:val="00447D"/>
          <w:w w:val="105"/>
          <w:sz w:val="24"/>
        </w:rPr>
        <w:t>-код карт</w:t>
      </w:r>
      <w:r>
        <w:rPr>
          <w:b/>
          <w:color w:val="00447D"/>
          <w:w w:val="105"/>
          <w:sz w:val="24"/>
        </w:rPr>
        <w:t>ы</w:t>
      </w:r>
    </w:p>
    <w:p w:rsidR="00482232" w:rsidRDefault="00482232">
      <w:pPr>
        <w:pStyle w:val="a3"/>
        <w:spacing w:before="175"/>
        <w:rPr>
          <w:rFonts w:ascii="Arial"/>
          <w:b/>
        </w:rPr>
      </w:pPr>
    </w:p>
    <w:p w:rsidR="00482232" w:rsidRDefault="00D71C74">
      <w:pPr>
        <w:pStyle w:val="a5"/>
        <w:numPr>
          <w:ilvl w:val="0"/>
          <w:numId w:val="1"/>
        </w:numPr>
        <w:tabs>
          <w:tab w:val="left" w:pos="584"/>
        </w:tabs>
        <w:spacing w:before="0" w:line="261" w:lineRule="auto"/>
        <w:ind w:right="650"/>
        <w:rPr>
          <w:b/>
          <w:sz w:val="24"/>
        </w:rPr>
      </w:pPr>
      <w:r>
        <w:rPr>
          <w:b/>
          <w:color w:val="00447D"/>
          <w:sz w:val="24"/>
        </w:rPr>
        <w:t>выучит</w:t>
      </w:r>
      <w:r>
        <w:rPr>
          <w:b/>
          <w:color w:val="00447D"/>
          <w:sz w:val="24"/>
        </w:rPr>
        <w:t>ь</w:t>
      </w:r>
      <w:r>
        <w:rPr>
          <w:b/>
          <w:color w:val="00447D"/>
          <w:spacing w:val="-9"/>
          <w:sz w:val="24"/>
        </w:rPr>
        <w:t xml:space="preserve"> </w:t>
      </w:r>
      <w:proofErr w:type="spellStart"/>
      <w:r>
        <w:rPr>
          <w:b/>
          <w:color w:val="00447D"/>
          <w:sz w:val="24"/>
        </w:rPr>
        <w:t>пин</w:t>
      </w:r>
      <w:proofErr w:type="spellEnd"/>
      <w:r>
        <w:rPr>
          <w:b/>
          <w:color w:val="00447D"/>
          <w:sz w:val="24"/>
        </w:rPr>
        <w:t>-код</w:t>
      </w:r>
      <w:r>
        <w:rPr>
          <w:b/>
          <w:color w:val="00447D"/>
          <w:spacing w:val="-9"/>
          <w:sz w:val="24"/>
        </w:rPr>
        <w:t xml:space="preserve"> </w:t>
      </w:r>
      <w:r>
        <w:rPr>
          <w:b/>
          <w:color w:val="00447D"/>
          <w:sz w:val="24"/>
        </w:rPr>
        <w:t>либо</w:t>
      </w:r>
      <w:r>
        <w:rPr>
          <w:b/>
          <w:color w:val="00447D"/>
          <w:spacing w:val="-9"/>
          <w:sz w:val="24"/>
        </w:rPr>
        <w:t xml:space="preserve"> </w:t>
      </w:r>
      <w:r>
        <w:rPr>
          <w:b/>
          <w:color w:val="00447D"/>
          <w:sz w:val="24"/>
        </w:rPr>
        <w:t>хранить его отдельно от карт</w:t>
      </w:r>
      <w:r>
        <w:rPr>
          <w:b/>
          <w:color w:val="00447D"/>
          <w:sz w:val="24"/>
        </w:rPr>
        <w:t>ы</w:t>
      </w:r>
    </w:p>
    <w:p w:rsidR="00482232" w:rsidRDefault="00D71C74">
      <w:pPr>
        <w:spacing w:line="274" w:lineRule="exact"/>
        <w:ind w:left="584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47D"/>
          <w:sz w:val="24"/>
        </w:rPr>
        <w:t>и</w:t>
      </w:r>
      <w:r>
        <w:rPr>
          <w:rFonts w:ascii="Arial" w:hAnsi="Arial"/>
          <w:b/>
          <w:color w:val="00447D"/>
          <w:spacing w:val="-7"/>
          <w:sz w:val="24"/>
        </w:rPr>
        <w:t xml:space="preserve"> </w:t>
      </w:r>
      <w:r>
        <w:rPr>
          <w:rFonts w:ascii="Arial" w:hAnsi="Arial"/>
          <w:b/>
          <w:color w:val="00447D"/>
          <w:sz w:val="24"/>
        </w:rPr>
        <w:t>не</w:t>
      </w:r>
      <w:r>
        <w:rPr>
          <w:rFonts w:ascii="Arial" w:hAnsi="Arial"/>
          <w:b/>
          <w:color w:val="00447D"/>
          <w:spacing w:val="-6"/>
          <w:sz w:val="24"/>
        </w:rPr>
        <w:t xml:space="preserve"> </w:t>
      </w:r>
      <w:r>
        <w:rPr>
          <w:rFonts w:ascii="Arial" w:hAnsi="Arial"/>
          <w:b/>
          <w:color w:val="00447D"/>
          <w:sz w:val="24"/>
        </w:rPr>
        <w:t>в</w:t>
      </w:r>
      <w:r>
        <w:rPr>
          <w:rFonts w:ascii="Arial" w:hAnsi="Arial"/>
          <w:b/>
          <w:color w:val="00447D"/>
          <w:spacing w:val="-6"/>
          <w:sz w:val="24"/>
        </w:rPr>
        <w:t xml:space="preserve"> </w:t>
      </w:r>
      <w:r>
        <w:rPr>
          <w:rFonts w:ascii="Arial" w:hAnsi="Arial"/>
          <w:b/>
          <w:color w:val="00447D"/>
          <w:spacing w:val="-2"/>
          <w:sz w:val="24"/>
        </w:rPr>
        <w:t>бумажнике</w:t>
      </w:r>
    </w:p>
    <w:p w:rsidR="00482232" w:rsidRDefault="00482232">
      <w:pPr>
        <w:pStyle w:val="a3"/>
        <w:spacing w:before="88"/>
        <w:rPr>
          <w:rFonts w:ascii="Arial"/>
          <w:b/>
        </w:rPr>
      </w:pPr>
    </w:p>
    <w:p w:rsidR="00482232" w:rsidRDefault="00D71C74">
      <w:pPr>
        <w:pStyle w:val="a5"/>
        <w:numPr>
          <w:ilvl w:val="0"/>
          <w:numId w:val="1"/>
        </w:numPr>
        <w:tabs>
          <w:tab w:val="left" w:pos="584"/>
        </w:tabs>
        <w:spacing w:line="261" w:lineRule="auto"/>
        <w:ind w:right="666"/>
        <w:rPr>
          <w:b/>
          <w:sz w:val="24"/>
        </w:rPr>
      </w:pPr>
      <w:r>
        <w:rPr>
          <w:b/>
          <w:color w:val="00447D"/>
          <w:sz w:val="24"/>
        </w:rPr>
        <w:t>не передавать карт</w:t>
      </w:r>
      <w:r>
        <w:rPr>
          <w:b/>
          <w:color w:val="00447D"/>
          <w:sz w:val="24"/>
        </w:rPr>
        <w:t>у другим лицам</w:t>
      </w:r>
      <w:r>
        <w:rPr>
          <w:b/>
          <w:color w:val="00447D"/>
          <w:spacing w:val="-1"/>
          <w:sz w:val="24"/>
        </w:rPr>
        <w:t xml:space="preserve"> </w:t>
      </w:r>
      <w:r>
        <w:rPr>
          <w:b/>
          <w:color w:val="00447D"/>
          <w:sz w:val="24"/>
        </w:rPr>
        <w:t>–</w:t>
      </w:r>
      <w:r>
        <w:rPr>
          <w:b/>
          <w:color w:val="00447D"/>
          <w:spacing w:val="-1"/>
          <w:sz w:val="24"/>
        </w:rPr>
        <w:t xml:space="preserve"> </w:t>
      </w:r>
      <w:r>
        <w:rPr>
          <w:b/>
          <w:color w:val="00447D"/>
          <w:sz w:val="24"/>
        </w:rPr>
        <w:t>все</w:t>
      </w:r>
      <w:r>
        <w:rPr>
          <w:b/>
          <w:color w:val="00447D"/>
          <w:spacing w:val="-1"/>
          <w:sz w:val="24"/>
        </w:rPr>
        <w:t xml:space="preserve"> </w:t>
      </w:r>
      <w:r>
        <w:rPr>
          <w:b/>
          <w:color w:val="00447D"/>
          <w:sz w:val="24"/>
        </w:rPr>
        <w:t>операции</w:t>
      </w:r>
      <w:r>
        <w:rPr>
          <w:b/>
          <w:color w:val="00447D"/>
          <w:spacing w:val="-1"/>
          <w:sz w:val="24"/>
        </w:rPr>
        <w:t xml:space="preserve"> </w:t>
      </w:r>
      <w:r>
        <w:rPr>
          <w:b/>
          <w:color w:val="00447D"/>
          <w:sz w:val="24"/>
        </w:rPr>
        <w:t>с</w:t>
      </w:r>
      <w:r>
        <w:rPr>
          <w:b/>
          <w:color w:val="00447D"/>
          <w:spacing w:val="-1"/>
          <w:sz w:val="24"/>
        </w:rPr>
        <w:t xml:space="preserve"> </w:t>
      </w:r>
      <w:r>
        <w:rPr>
          <w:b/>
          <w:color w:val="00447D"/>
          <w:sz w:val="24"/>
        </w:rPr>
        <w:t>картой должны проводит</w:t>
      </w:r>
      <w:r>
        <w:rPr>
          <w:b/>
          <w:color w:val="00447D"/>
          <w:sz w:val="24"/>
        </w:rPr>
        <w:t>ься</w:t>
      </w:r>
    </w:p>
    <w:p w:rsidR="00482232" w:rsidRDefault="00D71C74">
      <w:pPr>
        <w:spacing w:line="274" w:lineRule="exact"/>
        <w:ind w:left="584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47D"/>
          <w:w w:val="105"/>
          <w:sz w:val="24"/>
        </w:rPr>
        <w:t>на</w:t>
      </w:r>
      <w:r>
        <w:rPr>
          <w:rFonts w:ascii="Arial" w:hAnsi="Arial"/>
          <w:b/>
          <w:color w:val="00447D"/>
          <w:spacing w:val="-17"/>
          <w:w w:val="105"/>
          <w:sz w:val="24"/>
        </w:rPr>
        <w:t xml:space="preserve"> </w:t>
      </w:r>
      <w:r>
        <w:rPr>
          <w:rFonts w:ascii="Arial" w:hAnsi="Arial"/>
          <w:b/>
          <w:color w:val="00447D"/>
          <w:w w:val="105"/>
          <w:sz w:val="24"/>
        </w:rPr>
        <w:t>ваших</w:t>
      </w:r>
      <w:r>
        <w:rPr>
          <w:rFonts w:ascii="Arial" w:hAnsi="Arial"/>
          <w:b/>
          <w:color w:val="00447D"/>
          <w:spacing w:val="-16"/>
          <w:w w:val="105"/>
          <w:sz w:val="24"/>
        </w:rPr>
        <w:t xml:space="preserve"> </w:t>
      </w:r>
      <w:r>
        <w:rPr>
          <w:rFonts w:ascii="Arial" w:hAnsi="Arial"/>
          <w:b/>
          <w:color w:val="00447D"/>
          <w:spacing w:val="-2"/>
          <w:w w:val="105"/>
          <w:sz w:val="24"/>
        </w:rPr>
        <w:t>глазах</w:t>
      </w:r>
    </w:p>
    <w:p w:rsidR="00482232" w:rsidRDefault="00482232">
      <w:pPr>
        <w:pStyle w:val="a3"/>
        <w:spacing w:before="88"/>
        <w:rPr>
          <w:rFonts w:ascii="Arial"/>
          <w:b/>
        </w:rPr>
      </w:pPr>
    </w:p>
    <w:p w:rsidR="00482232" w:rsidRDefault="00D71C74">
      <w:pPr>
        <w:pStyle w:val="a5"/>
        <w:numPr>
          <w:ilvl w:val="0"/>
          <w:numId w:val="1"/>
        </w:numPr>
        <w:tabs>
          <w:tab w:val="left" w:pos="584"/>
        </w:tabs>
        <w:spacing w:before="0" w:line="261" w:lineRule="auto"/>
        <w:rPr>
          <w:b/>
          <w:sz w:val="24"/>
        </w:rPr>
      </w:pPr>
      <w:r>
        <w:rPr>
          <w:b/>
          <w:color w:val="00447D"/>
          <w:sz w:val="24"/>
        </w:rPr>
        <w:t xml:space="preserve">пользоваться только </w:t>
      </w:r>
      <w:proofErr w:type="gramStart"/>
      <w:r>
        <w:rPr>
          <w:b/>
          <w:color w:val="00447D"/>
          <w:sz w:val="24"/>
        </w:rPr>
        <w:t>банкоматами</w:t>
      </w:r>
      <w:proofErr w:type="gramEnd"/>
      <w:r>
        <w:rPr>
          <w:b/>
          <w:color w:val="00447D"/>
          <w:sz w:val="24"/>
        </w:rPr>
        <w:t xml:space="preserve"> не оборудованными дополнительными устройст</w:t>
      </w:r>
      <w:r>
        <w:rPr>
          <w:b/>
          <w:color w:val="00447D"/>
          <w:sz w:val="24"/>
        </w:rPr>
        <w:t>вами</w:t>
      </w:r>
    </w:p>
    <w:p w:rsidR="00482232" w:rsidRDefault="00482232">
      <w:pPr>
        <w:pStyle w:val="a3"/>
        <w:spacing w:before="61"/>
        <w:rPr>
          <w:rFonts w:ascii="Arial"/>
          <w:b/>
        </w:rPr>
      </w:pPr>
    </w:p>
    <w:p w:rsidR="00482232" w:rsidRDefault="00D71C74">
      <w:pPr>
        <w:pStyle w:val="a5"/>
        <w:numPr>
          <w:ilvl w:val="0"/>
          <w:numId w:val="1"/>
        </w:numPr>
        <w:tabs>
          <w:tab w:val="left" w:pos="582"/>
          <w:tab w:val="left" w:pos="584"/>
        </w:tabs>
        <w:spacing w:line="261" w:lineRule="auto"/>
        <w:ind w:right="157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663846</wp:posOffset>
            </wp:positionH>
            <wp:positionV relativeFrom="paragraph">
              <wp:posOffset>482272</wp:posOffset>
            </wp:positionV>
            <wp:extent cx="2908191" cy="234602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191" cy="234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47D"/>
          <w:sz w:val="24"/>
        </w:rPr>
        <w:t>по всем вопросам советоват</w:t>
      </w:r>
      <w:r>
        <w:rPr>
          <w:b/>
          <w:color w:val="00447D"/>
          <w:sz w:val="24"/>
        </w:rPr>
        <w:t>ься</w:t>
      </w:r>
      <w:r>
        <w:rPr>
          <w:b/>
          <w:color w:val="00447D"/>
          <w:spacing w:val="-17"/>
          <w:sz w:val="24"/>
        </w:rPr>
        <w:t xml:space="preserve"> </w:t>
      </w:r>
      <w:r>
        <w:rPr>
          <w:b/>
          <w:color w:val="00447D"/>
          <w:sz w:val="24"/>
        </w:rPr>
        <w:t>с</w:t>
      </w:r>
      <w:r>
        <w:rPr>
          <w:b/>
          <w:color w:val="00447D"/>
          <w:spacing w:val="-17"/>
          <w:sz w:val="24"/>
        </w:rPr>
        <w:t xml:space="preserve"> </w:t>
      </w:r>
      <w:r>
        <w:rPr>
          <w:b/>
          <w:color w:val="00447D"/>
          <w:sz w:val="24"/>
        </w:rPr>
        <w:t>банком, выдавшим карт</w:t>
      </w:r>
      <w:r>
        <w:rPr>
          <w:b/>
          <w:color w:val="00447D"/>
          <w:sz w:val="24"/>
        </w:rPr>
        <w:t>у</w:t>
      </w:r>
    </w:p>
    <w:p w:rsidR="00482232" w:rsidRDefault="00D71C74">
      <w:pPr>
        <w:pStyle w:val="a3"/>
        <w:spacing w:before="59" w:line="264" w:lineRule="auto"/>
        <w:ind w:left="301" w:right="38"/>
        <w:jc w:val="both"/>
      </w:pPr>
      <w:r>
        <w:br w:type="column"/>
      </w:r>
      <w:r>
        <w:rPr>
          <w:color w:val="1B1C20"/>
          <w:w w:val="90"/>
        </w:rPr>
        <w:lastRenderedPageBreak/>
        <w:t>Сегодня банковские пластиковые карты п</w:t>
      </w:r>
      <w:proofErr w:type="gramStart"/>
      <w:r>
        <w:rPr>
          <w:color w:val="1B1C20"/>
          <w:w w:val="90"/>
        </w:rPr>
        <w:t>о-</w:t>
      </w:r>
      <w:proofErr w:type="gramEnd"/>
      <w:r>
        <w:rPr>
          <w:color w:val="1B1C20"/>
          <w:w w:val="90"/>
        </w:rPr>
        <w:t xml:space="preserve"> </w:t>
      </w:r>
      <w:proofErr w:type="spellStart"/>
      <w:r>
        <w:rPr>
          <w:color w:val="1B1C20"/>
          <w:w w:val="90"/>
        </w:rPr>
        <w:t>стоянно</w:t>
      </w:r>
      <w:proofErr w:type="spellEnd"/>
      <w:r>
        <w:rPr>
          <w:color w:val="1B1C20"/>
          <w:w w:val="90"/>
        </w:rPr>
        <w:t xml:space="preserve"> используются в повседневной </w:t>
      </w:r>
      <w:proofErr w:type="spellStart"/>
      <w:r>
        <w:rPr>
          <w:color w:val="1B1C20"/>
          <w:w w:val="90"/>
        </w:rPr>
        <w:t>жиз</w:t>
      </w:r>
      <w:proofErr w:type="spellEnd"/>
      <w:r>
        <w:rPr>
          <w:color w:val="1B1C20"/>
          <w:w w:val="90"/>
        </w:rPr>
        <w:t xml:space="preserve">- </w:t>
      </w:r>
      <w:r>
        <w:rPr>
          <w:color w:val="1B1C20"/>
          <w:spacing w:val="-2"/>
        </w:rPr>
        <w:t>ни.</w:t>
      </w:r>
      <w:r>
        <w:rPr>
          <w:color w:val="1B1C20"/>
          <w:spacing w:val="-13"/>
        </w:rPr>
        <w:t xml:space="preserve"> </w:t>
      </w:r>
      <w:r>
        <w:rPr>
          <w:color w:val="1B1C20"/>
          <w:spacing w:val="-2"/>
        </w:rPr>
        <w:t>Они</w:t>
      </w:r>
      <w:r>
        <w:rPr>
          <w:color w:val="1B1C20"/>
          <w:spacing w:val="-13"/>
        </w:rPr>
        <w:t xml:space="preserve"> </w:t>
      </w:r>
      <w:r>
        <w:rPr>
          <w:color w:val="1B1C20"/>
          <w:spacing w:val="-2"/>
        </w:rPr>
        <w:t>упрощают</w:t>
      </w:r>
      <w:r>
        <w:rPr>
          <w:color w:val="1B1C20"/>
          <w:spacing w:val="-13"/>
        </w:rPr>
        <w:t xml:space="preserve"> </w:t>
      </w:r>
      <w:r>
        <w:rPr>
          <w:color w:val="1B1C20"/>
          <w:spacing w:val="-2"/>
        </w:rPr>
        <w:t>процесс</w:t>
      </w:r>
      <w:r>
        <w:rPr>
          <w:color w:val="1B1C20"/>
          <w:spacing w:val="-13"/>
        </w:rPr>
        <w:t xml:space="preserve"> </w:t>
      </w:r>
      <w:r>
        <w:rPr>
          <w:color w:val="1B1C20"/>
          <w:spacing w:val="-2"/>
        </w:rPr>
        <w:t>оплаты,</w:t>
      </w:r>
      <w:r>
        <w:rPr>
          <w:color w:val="1B1C20"/>
          <w:spacing w:val="-13"/>
        </w:rPr>
        <w:t xml:space="preserve"> </w:t>
      </w:r>
      <w:r>
        <w:rPr>
          <w:color w:val="1B1C20"/>
          <w:spacing w:val="-2"/>
        </w:rPr>
        <w:t>а</w:t>
      </w:r>
      <w:r>
        <w:rPr>
          <w:color w:val="1B1C20"/>
          <w:spacing w:val="-13"/>
        </w:rPr>
        <w:t xml:space="preserve"> </w:t>
      </w:r>
      <w:r>
        <w:rPr>
          <w:color w:val="1B1C20"/>
          <w:spacing w:val="-2"/>
        </w:rPr>
        <w:t>гла</w:t>
      </w:r>
      <w:proofErr w:type="gramStart"/>
      <w:r>
        <w:rPr>
          <w:color w:val="1B1C20"/>
          <w:spacing w:val="-2"/>
        </w:rPr>
        <w:t>в-</w:t>
      </w:r>
      <w:proofErr w:type="gramEnd"/>
      <w:r>
        <w:rPr>
          <w:color w:val="1B1C20"/>
          <w:spacing w:val="-2"/>
        </w:rPr>
        <w:t xml:space="preserve"> </w:t>
      </w:r>
      <w:proofErr w:type="spellStart"/>
      <w:r>
        <w:rPr>
          <w:color w:val="1B1C20"/>
          <w:w w:val="90"/>
        </w:rPr>
        <w:t>ное</w:t>
      </w:r>
      <w:proofErr w:type="spellEnd"/>
      <w:r>
        <w:rPr>
          <w:color w:val="1B1C20"/>
          <w:w w:val="90"/>
        </w:rPr>
        <w:t xml:space="preserve"> – являются дополнительной защитой для </w:t>
      </w:r>
      <w:r>
        <w:rPr>
          <w:color w:val="1B1C20"/>
          <w:spacing w:val="-2"/>
        </w:rPr>
        <w:t>денежных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средств,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ведь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украденная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 xml:space="preserve">карта </w:t>
      </w:r>
      <w:r>
        <w:rPr>
          <w:color w:val="1B1C20"/>
        </w:rPr>
        <w:t>бесполезна,</w:t>
      </w:r>
      <w:r>
        <w:rPr>
          <w:color w:val="1B1C20"/>
          <w:spacing w:val="-16"/>
        </w:rPr>
        <w:t xml:space="preserve"> </w:t>
      </w:r>
      <w:r>
        <w:rPr>
          <w:color w:val="1B1C20"/>
        </w:rPr>
        <w:t>если</w:t>
      </w:r>
      <w:r>
        <w:rPr>
          <w:color w:val="1B1C20"/>
          <w:spacing w:val="-16"/>
        </w:rPr>
        <w:t xml:space="preserve"> </w:t>
      </w:r>
      <w:r>
        <w:rPr>
          <w:color w:val="1B1C20"/>
        </w:rPr>
        <w:t>не</w:t>
      </w:r>
      <w:r>
        <w:rPr>
          <w:color w:val="1B1C20"/>
          <w:spacing w:val="-16"/>
        </w:rPr>
        <w:t xml:space="preserve"> </w:t>
      </w:r>
      <w:r>
        <w:rPr>
          <w:color w:val="1B1C20"/>
        </w:rPr>
        <w:t>знать</w:t>
      </w:r>
      <w:r>
        <w:rPr>
          <w:color w:val="1B1C20"/>
          <w:spacing w:val="-16"/>
        </w:rPr>
        <w:t xml:space="preserve"> </w:t>
      </w:r>
      <w:r>
        <w:rPr>
          <w:color w:val="1B1C20"/>
        </w:rPr>
        <w:t>ПИН-код.</w:t>
      </w:r>
    </w:p>
    <w:p w:rsidR="00482232" w:rsidRDefault="00D71C74">
      <w:pPr>
        <w:pStyle w:val="a3"/>
        <w:spacing w:before="120" w:line="264" w:lineRule="auto"/>
        <w:ind w:left="301" w:right="38"/>
        <w:jc w:val="both"/>
      </w:pPr>
      <w:r>
        <w:rPr>
          <w:color w:val="1B1C20"/>
          <w:w w:val="90"/>
        </w:rPr>
        <w:t xml:space="preserve">Но безопасность </w:t>
      </w:r>
      <w:r>
        <w:rPr>
          <w:color w:val="1B1C20"/>
          <w:w w:val="90"/>
        </w:rPr>
        <w:t xml:space="preserve">средств, хранимых на </w:t>
      </w:r>
      <w:proofErr w:type="spellStart"/>
      <w:r>
        <w:rPr>
          <w:color w:val="1B1C20"/>
          <w:w w:val="90"/>
        </w:rPr>
        <w:t>ба</w:t>
      </w:r>
      <w:proofErr w:type="gramStart"/>
      <w:r>
        <w:rPr>
          <w:color w:val="1B1C20"/>
          <w:w w:val="90"/>
        </w:rPr>
        <w:t>н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</w:t>
      </w:r>
      <w:proofErr w:type="spellStart"/>
      <w:r>
        <w:rPr>
          <w:color w:val="1B1C20"/>
        </w:rPr>
        <w:t>ковском</w:t>
      </w:r>
      <w:proofErr w:type="spellEnd"/>
      <w:r>
        <w:rPr>
          <w:color w:val="1B1C20"/>
          <w:spacing w:val="-6"/>
        </w:rPr>
        <w:t xml:space="preserve"> </w:t>
      </w:r>
      <w:r>
        <w:rPr>
          <w:color w:val="1B1C20"/>
        </w:rPr>
        <w:t>счете,</w:t>
      </w:r>
      <w:r>
        <w:rPr>
          <w:color w:val="1B1C20"/>
          <w:spacing w:val="-6"/>
        </w:rPr>
        <w:t xml:space="preserve"> </w:t>
      </w:r>
      <w:r>
        <w:rPr>
          <w:color w:val="1B1C20"/>
        </w:rPr>
        <w:t>зависит</w:t>
      </w:r>
      <w:r>
        <w:rPr>
          <w:color w:val="1B1C20"/>
          <w:spacing w:val="-6"/>
        </w:rPr>
        <w:t xml:space="preserve"> </w:t>
      </w:r>
      <w:r>
        <w:rPr>
          <w:color w:val="1B1C20"/>
        </w:rPr>
        <w:t>в</w:t>
      </w:r>
      <w:r>
        <w:rPr>
          <w:color w:val="1B1C20"/>
          <w:spacing w:val="-6"/>
        </w:rPr>
        <w:t xml:space="preserve"> </w:t>
      </w:r>
      <w:r>
        <w:rPr>
          <w:color w:val="1B1C20"/>
        </w:rPr>
        <w:t>первую</w:t>
      </w:r>
      <w:r>
        <w:rPr>
          <w:color w:val="1B1C20"/>
          <w:spacing w:val="-6"/>
        </w:rPr>
        <w:t xml:space="preserve"> </w:t>
      </w:r>
      <w:r>
        <w:rPr>
          <w:color w:val="1B1C20"/>
        </w:rPr>
        <w:t xml:space="preserve">очередь </w:t>
      </w:r>
      <w:r>
        <w:rPr>
          <w:color w:val="1B1C20"/>
          <w:w w:val="90"/>
        </w:rPr>
        <w:t xml:space="preserve">от того, соблюдает владелец правила </w:t>
      </w:r>
      <w:proofErr w:type="spellStart"/>
      <w:r>
        <w:rPr>
          <w:color w:val="1B1C20"/>
          <w:w w:val="90"/>
        </w:rPr>
        <w:t>поль</w:t>
      </w:r>
      <w:proofErr w:type="spellEnd"/>
      <w:r>
        <w:rPr>
          <w:color w:val="1B1C20"/>
          <w:w w:val="90"/>
        </w:rPr>
        <w:t xml:space="preserve">- </w:t>
      </w:r>
      <w:proofErr w:type="spellStart"/>
      <w:r>
        <w:rPr>
          <w:color w:val="1B1C20"/>
          <w:w w:val="90"/>
        </w:rPr>
        <w:t>зования</w:t>
      </w:r>
      <w:proofErr w:type="spellEnd"/>
      <w:r>
        <w:rPr>
          <w:color w:val="1B1C20"/>
          <w:w w:val="90"/>
        </w:rPr>
        <w:t xml:space="preserve"> картой или нет. Небрежное </w:t>
      </w:r>
      <w:proofErr w:type="spellStart"/>
      <w:r>
        <w:rPr>
          <w:color w:val="1B1C20"/>
          <w:w w:val="90"/>
        </w:rPr>
        <w:t>обращ</w:t>
      </w:r>
      <w:proofErr w:type="gramStart"/>
      <w:r>
        <w:rPr>
          <w:color w:val="1B1C20"/>
          <w:w w:val="90"/>
        </w:rPr>
        <w:t>е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</w:t>
      </w:r>
      <w:proofErr w:type="spellStart"/>
      <w:r>
        <w:rPr>
          <w:color w:val="1B1C20"/>
          <w:w w:val="90"/>
        </w:rPr>
        <w:t>ние</w:t>
      </w:r>
      <w:proofErr w:type="spellEnd"/>
      <w:r>
        <w:rPr>
          <w:color w:val="1B1C20"/>
          <w:w w:val="90"/>
        </w:rPr>
        <w:t xml:space="preserve"> с картой работает на руку мошенникам, </w:t>
      </w:r>
      <w:r>
        <w:rPr>
          <w:color w:val="1B1C20"/>
          <w:spacing w:val="-4"/>
        </w:rPr>
        <w:t>которые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постоянно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изыскивают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новые</w:t>
      </w:r>
      <w:r>
        <w:rPr>
          <w:color w:val="1B1C20"/>
          <w:spacing w:val="-12"/>
        </w:rPr>
        <w:t xml:space="preserve"> </w:t>
      </w:r>
      <w:proofErr w:type="spellStart"/>
      <w:r>
        <w:rPr>
          <w:color w:val="1B1C20"/>
          <w:spacing w:val="-4"/>
        </w:rPr>
        <w:t>спо</w:t>
      </w:r>
      <w:proofErr w:type="spellEnd"/>
      <w:r>
        <w:rPr>
          <w:color w:val="1B1C20"/>
          <w:spacing w:val="-4"/>
        </w:rPr>
        <w:t xml:space="preserve">- </w:t>
      </w:r>
      <w:proofErr w:type="spellStart"/>
      <w:r>
        <w:rPr>
          <w:color w:val="1B1C20"/>
        </w:rPr>
        <w:t>собы</w:t>
      </w:r>
      <w:proofErr w:type="spellEnd"/>
      <w:r>
        <w:rPr>
          <w:color w:val="1B1C20"/>
          <w:spacing w:val="-10"/>
        </w:rPr>
        <w:t xml:space="preserve"> </w:t>
      </w:r>
      <w:r>
        <w:rPr>
          <w:color w:val="1B1C20"/>
        </w:rPr>
        <w:t>обмана</w:t>
      </w:r>
      <w:r>
        <w:rPr>
          <w:color w:val="1B1C20"/>
          <w:spacing w:val="-10"/>
        </w:rPr>
        <w:t xml:space="preserve"> </w:t>
      </w:r>
      <w:r>
        <w:rPr>
          <w:color w:val="1B1C20"/>
        </w:rPr>
        <w:t>владельцев</w:t>
      </w:r>
      <w:r>
        <w:rPr>
          <w:color w:val="1B1C20"/>
          <w:spacing w:val="-10"/>
        </w:rPr>
        <w:t xml:space="preserve"> </w:t>
      </w:r>
      <w:r>
        <w:rPr>
          <w:color w:val="1B1C20"/>
        </w:rPr>
        <w:t>карт.</w:t>
      </w:r>
    </w:p>
    <w:p w:rsidR="00482232" w:rsidRDefault="00D71C74">
      <w:pPr>
        <w:pStyle w:val="a3"/>
        <w:spacing w:before="122" w:line="264" w:lineRule="auto"/>
        <w:ind w:left="301" w:right="38"/>
        <w:jc w:val="both"/>
      </w:pPr>
      <w:r>
        <w:rPr>
          <w:color w:val="1B1C20"/>
          <w:w w:val="90"/>
        </w:rPr>
        <w:t xml:space="preserve">Проанализировав все случаи мошенничества </w:t>
      </w:r>
      <w:r>
        <w:rPr>
          <w:color w:val="1B1C20"/>
          <w:spacing w:val="-4"/>
        </w:rPr>
        <w:t>такого</w:t>
      </w:r>
      <w:r>
        <w:rPr>
          <w:color w:val="1B1C20"/>
          <w:spacing w:val="-5"/>
        </w:rPr>
        <w:t xml:space="preserve"> </w:t>
      </w:r>
      <w:r>
        <w:rPr>
          <w:color w:val="1B1C20"/>
          <w:spacing w:val="-4"/>
        </w:rPr>
        <w:t>рода,</w:t>
      </w:r>
      <w:r>
        <w:rPr>
          <w:color w:val="1B1C20"/>
          <w:spacing w:val="-5"/>
        </w:rPr>
        <w:t xml:space="preserve"> </w:t>
      </w:r>
      <w:r>
        <w:rPr>
          <w:color w:val="1B1C20"/>
          <w:spacing w:val="-4"/>
        </w:rPr>
        <w:t>специалисты</w:t>
      </w:r>
      <w:r>
        <w:rPr>
          <w:color w:val="1B1C20"/>
          <w:spacing w:val="-5"/>
        </w:rPr>
        <w:t xml:space="preserve"> </w:t>
      </w:r>
      <w:r>
        <w:rPr>
          <w:color w:val="1B1C20"/>
          <w:spacing w:val="-4"/>
        </w:rPr>
        <w:t>Управления</w:t>
      </w:r>
      <w:r>
        <w:rPr>
          <w:color w:val="1B1C20"/>
          <w:spacing w:val="-5"/>
        </w:rPr>
        <w:t xml:space="preserve"> </w:t>
      </w:r>
      <w:r>
        <w:rPr>
          <w:color w:val="1B1C20"/>
          <w:spacing w:val="-4"/>
        </w:rPr>
        <w:t xml:space="preserve">«К» </w:t>
      </w:r>
      <w:r>
        <w:rPr>
          <w:color w:val="1B1C20"/>
          <w:w w:val="90"/>
        </w:rPr>
        <w:t>МВД России подготовили для Вас понятную</w:t>
      </w:r>
      <w:r>
        <w:rPr>
          <w:color w:val="1B1C20"/>
          <w:spacing w:val="80"/>
          <w:w w:val="150"/>
        </w:rPr>
        <w:t xml:space="preserve"> </w:t>
      </w:r>
      <w:r>
        <w:rPr>
          <w:color w:val="1B1C20"/>
          <w:w w:val="90"/>
        </w:rPr>
        <w:t xml:space="preserve">и полезную памятку. Предлагаем </w:t>
      </w:r>
      <w:proofErr w:type="spellStart"/>
      <w:r>
        <w:rPr>
          <w:color w:val="1B1C20"/>
          <w:w w:val="90"/>
        </w:rPr>
        <w:t>внимател</w:t>
      </w:r>
      <w:proofErr w:type="gramStart"/>
      <w:r>
        <w:rPr>
          <w:color w:val="1B1C20"/>
          <w:w w:val="90"/>
        </w:rPr>
        <w:t>ь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</w:t>
      </w:r>
      <w:r>
        <w:rPr>
          <w:color w:val="1B1C20"/>
          <w:spacing w:val="-2"/>
        </w:rPr>
        <w:t>но</w:t>
      </w:r>
      <w:r>
        <w:rPr>
          <w:color w:val="1B1C20"/>
          <w:spacing w:val="-11"/>
        </w:rPr>
        <w:t xml:space="preserve"> </w:t>
      </w:r>
      <w:r>
        <w:rPr>
          <w:color w:val="1B1C20"/>
          <w:spacing w:val="-2"/>
        </w:rPr>
        <w:t>ознакомиться</w:t>
      </w:r>
      <w:r>
        <w:rPr>
          <w:color w:val="1B1C20"/>
          <w:spacing w:val="-11"/>
        </w:rPr>
        <w:t xml:space="preserve"> </w:t>
      </w:r>
      <w:r>
        <w:rPr>
          <w:color w:val="1B1C20"/>
          <w:spacing w:val="-2"/>
        </w:rPr>
        <w:t>с</w:t>
      </w:r>
      <w:r>
        <w:rPr>
          <w:color w:val="1B1C20"/>
          <w:spacing w:val="-11"/>
        </w:rPr>
        <w:t xml:space="preserve"> </w:t>
      </w:r>
      <w:r>
        <w:rPr>
          <w:color w:val="1B1C20"/>
          <w:spacing w:val="-2"/>
        </w:rPr>
        <w:t>содержанием</w:t>
      </w:r>
      <w:r>
        <w:rPr>
          <w:color w:val="1B1C20"/>
          <w:spacing w:val="-11"/>
        </w:rPr>
        <w:t xml:space="preserve"> </w:t>
      </w:r>
      <w:r>
        <w:rPr>
          <w:color w:val="1B1C20"/>
          <w:spacing w:val="-2"/>
        </w:rPr>
        <w:t>этой</w:t>
      </w:r>
      <w:r>
        <w:rPr>
          <w:color w:val="1B1C20"/>
          <w:spacing w:val="-11"/>
        </w:rPr>
        <w:t xml:space="preserve"> </w:t>
      </w:r>
      <w:proofErr w:type="spellStart"/>
      <w:r>
        <w:rPr>
          <w:color w:val="1B1C20"/>
          <w:spacing w:val="-2"/>
        </w:rPr>
        <w:t>бро</w:t>
      </w:r>
      <w:proofErr w:type="spellEnd"/>
      <w:r>
        <w:rPr>
          <w:color w:val="1B1C20"/>
          <w:spacing w:val="-2"/>
        </w:rPr>
        <w:t xml:space="preserve">- </w:t>
      </w:r>
      <w:proofErr w:type="spellStart"/>
      <w:r>
        <w:rPr>
          <w:color w:val="1B1C20"/>
          <w:w w:val="90"/>
        </w:rPr>
        <w:t>шюры</w:t>
      </w:r>
      <w:proofErr w:type="spellEnd"/>
      <w:r>
        <w:rPr>
          <w:color w:val="1B1C20"/>
          <w:w w:val="90"/>
        </w:rPr>
        <w:t xml:space="preserve"> и следовать нашим рекомендациям. </w:t>
      </w:r>
      <w:r>
        <w:rPr>
          <w:color w:val="1B1C20"/>
          <w:spacing w:val="-2"/>
        </w:rPr>
        <w:t>Они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защит</w:t>
      </w:r>
      <w:r>
        <w:rPr>
          <w:color w:val="1B1C20"/>
          <w:spacing w:val="-2"/>
        </w:rPr>
        <w:t>ят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Вас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от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действий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 xml:space="preserve">мошенников </w:t>
      </w:r>
      <w:r>
        <w:rPr>
          <w:color w:val="1B1C20"/>
        </w:rPr>
        <w:t>и сберегут Ваши средства.</w:t>
      </w:r>
    </w:p>
    <w:p w:rsidR="00482232" w:rsidRDefault="00D71C74">
      <w:pPr>
        <w:rPr>
          <w:sz w:val="36"/>
        </w:rPr>
      </w:pPr>
      <w:r>
        <w:br w:type="column"/>
      </w: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rPr>
          <w:sz w:val="36"/>
        </w:rPr>
      </w:pPr>
    </w:p>
    <w:p w:rsidR="00482232" w:rsidRDefault="00482232">
      <w:pPr>
        <w:pStyle w:val="a3"/>
        <w:spacing w:before="319"/>
        <w:rPr>
          <w:sz w:val="36"/>
        </w:rPr>
      </w:pPr>
    </w:p>
    <w:p w:rsidR="00482232" w:rsidRDefault="00D71C74">
      <w:pPr>
        <w:pStyle w:val="a4"/>
        <w:spacing w:line="170" w:lineRule="auto"/>
      </w:pPr>
      <w:r>
        <w:rPr>
          <w:color w:val="D1010E"/>
          <w:spacing w:val="-2"/>
        </w:rPr>
        <w:t xml:space="preserve">будьте </w:t>
      </w:r>
      <w:r>
        <w:rPr>
          <w:color w:val="D1010E"/>
          <w:spacing w:val="-2"/>
          <w:w w:val="90"/>
        </w:rPr>
        <w:t>осторожны</w:t>
      </w:r>
    </w:p>
    <w:p w:rsidR="00482232" w:rsidRDefault="00D71C74">
      <w:pPr>
        <w:pStyle w:val="a4"/>
        <w:spacing w:line="392" w:lineRule="exact"/>
      </w:pPr>
      <w:r>
        <w:rPr>
          <w:color w:val="D1010E"/>
          <w:spacing w:val="-29"/>
        </w:rPr>
        <w:t>и</w:t>
      </w:r>
      <w:r>
        <w:rPr>
          <w:color w:val="D1010E"/>
          <w:spacing w:val="-8"/>
        </w:rPr>
        <w:t xml:space="preserve"> </w:t>
      </w:r>
      <w:r>
        <w:rPr>
          <w:color w:val="D1010E"/>
          <w:spacing w:val="-7"/>
        </w:rPr>
        <w:t>внимательны!</w:t>
      </w:r>
    </w:p>
    <w:p w:rsidR="00482232" w:rsidRDefault="00D71C74">
      <w:pPr>
        <w:spacing w:before="298"/>
        <w:ind w:left="301"/>
        <w:rPr>
          <w:sz w:val="20"/>
        </w:rPr>
      </w:pPr>
      <w:r>
        <w:rPr>
          <w:color w:val="00447D"/>
          <w:spacing w:val="-2"/>
          <w:sz w:val="20"/>
        </w:rPr>
        <w:t>Мошенничества</w:t>
      </w:r>
    </w:p>
    <w:p w:rsidR="00482232" w:rsidRDefault="00D71C74">
      <w:pPr>
        <w:spacing w:before="14"/>
        <w:ind w:left="30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3786325</wp:posOffset>
                </wp:positionH>
                <wp:positionV relativeFrom="paragraph">
                  <wp:posOffset>263587</wp:posOffset>
                </wp:positionV>
                <wp:extent cx="6884670" cy="271462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4670" cy="2714625"/>
                          <a:chOff x="0" y="0"/>
                          <a:chExt cx="6884670" cy="271462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33" cy="2402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145" y="299001"/>
                            <a:ext cx="2981628" cy="2173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2367" y="1823305"/>
                            <a:ext cx="1241958" cy="880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234" y="1434215"/>
                            <a:ext cx="1878166" cy="1280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8.135895pt;margin-top:20.754940pt;width:542.1pt;height:213.75pt;mso-position-horizontal-relative:page;mso-position-vertical-relative:paragraph;z-index:15729664" id="docshapegroup8" coordorigin="5963,415" coordsize="10842,4275">
                <v:shape style="position:absolute;left:5962;top:415;width:4900;height:3784" type="#_x0000_t75" id="docshape9" stroked="false">
                  <v:imagedata r:id="rId15" o:title=""/>
                </v:shape>
                <v:shape style="position:absolute;left:11566;top:885;width:4696;height:3423" type="#_x0000_t75" id="docshape10" stroked="false">
                  <v:imagedata r:id="rId16" o:title=""/>
                </v:shape>
                <v:shape style="position:absolute;left:14848;top:3286;width:1956;height:1387" type="#_x0000_t75" id="docshape11" stroked="false">
                  <v:imagedata r:id="rId17" o:title=""/>
                </v:shape>
                <v:shape style="position:absolute;left:10772;top:2673;width:2958;height:2017" type="#_x0000_t75" id="docshape1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00447D"/>
          <w:w w:val="90"/>
          <w:sz w:val="20"/>
        </w:rPr>
        <w:t>с</w:t>
      </w:r>
      <w:r>
        <w:rPr>
          <w:color w:val="00447D"/>
          <w:spacing w:val="46"/>
          <w:sz w:val="20"/>
        </w:rPr>
        <w:t xml:space="preserve"> </w:t>
      </w:r>
      <w:r>
        <w:rPr>
          <w:color w:val="00447D"/>
          <w:w w:val="90"/>
          <w:sz w:val="20"/>
        </w:rPr>
        <w:t>пластиковыми</w:t>
      </w:r>
      <w:r>
        <w:rPr>
          <w:color w:val="00447D"/>
          <w:spacing w:val="47"/>
          <w:sz w:val="20"/>
        </w:rPr>
        <w:t xml:space="preserve"> </w:t>
      </w:r>
      <w:r>
        <w:rPr>
          <w:color w:val="00447D"/>
          <w:spacing w:val="-2"/>
          <w:w w:val="90"/>
          <w:sz w:val="20"/>
        </w:rPr>
        <w:t>картами</w:t>
      </w:r>
    </w:p>
    <w:p w:rsidR="00482232" w:rsidRDefault="00482232">
      <w:pPr>
        <w:rPr>
          <w:sz w:val="20"/>
        </w:rPr>
        <w:sectPr w:rsidR="00482232">
          <w:type w:val="continuous"/>
          <w:pgSz w:w="16840" w:h="11890" w:orient="landscape"/>
          <w:pgMar w:top="0" w:right="220" w:bottom="0" w:left="160" w:header="720" w:footer="720" w:gutter="0"/>
          <w:cols w:num="3" w:space="720" w:equalWidth="0">
            <w:col w:w="5048" w:space="545"/>
            <w:col w:w="5047" w:space="2349"/>
            <w:col w:w="3471"/>
          </w:cols>
        </w:sectPr>
      </w:pPr>
    </w:p>
    <w:p w:rsidR="00482232" w:rsidRDefault="00D71C74">
      <w:pPr>
        <w:pStyle w:val="1"/>
        <w:spacing w:before="28" w:line="364" w:lineRule="exact"/>
      </w:pPr>
      <w:proofErr w:type="spellStart"/>
      <w:r>
        <w:rPr>
          <w:color w:val="00447D"/>
          <w:w w:val="105"/>
        </w:rPr>
        <w:lastRenderedPageBreak/>
        <w:t>пин</w:t>
      </w:r>
      <w:proofErr w:type="spellEnd"/>
      <w:r>
        <w:rPr>
          <w:color w:val="00447D"/>
          <w:w w:val="105"/>
        </w:rPr>
        <w:t>-код</w:t>
      </w:r>
      <w:r>
        <w:rPr>
          <w:color w:val="00447D"/>
          <w:spacing w:val="21"/>
          <w:w w:val="105"/>
        </w:rPr>
        <w:t xml:space="preserve"> </w:t>
      </w:r>
      <w:r>
        <w:rPr>
          <w:color w:val="00447D"/>
          <w:spacing w:val="-10"/>
          <w:w w:val="105"/>
        </w:rPr>
        <w:t>—</w:t>
      </w:r>
    </w:p>
    <w:p w:rsidR="00482232" w:rsidRDefault="00D71C74">
      <w:pPr>
        <w:spacing w:line="364" w:lineRule="exact"/>
        <w:ind w:left="301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47D"/>
          <w:w w:val="105"/>
          <w:sz w:val="32"/>
        </w:rPr>
        <w:t>ключ</w:t>
      </w:r>
      <w:r>
        <w:rPr>
          <w:rFonts w:ascii="Arial" w:hAnsi="Arial"/>
          <w:b/>
          <w:color w:val="00447D"/>
          <w:spacing w:val="1"/>
          <w:w w:val="105"/>
          <w:sz w:val="32"/>
        </w:rPr>
        <w:t xml:space="preserve"> </w:t>
      </w:r>
      <w:r>
        <w:rPr>
          <w:rFonts w:ascii="Arial" w:hAnsi="Arial"/>
          <w:b/>
          <w:color w:val="00447D"/>
          <w:w w:val="105"/>
          <w:sz w:val="32"/>
        </w:rPr>
        <w:t>к</w:t>
      </w:r>
      <w:r>
        <w:rPr>
          <w:rFonts w:ascii="Arial" w:hAnsi="Arial"/>
          <w:b/>
          <w:color w:val="00447D"/>
          <w:spacing w:val="2"/>
          <w:w w:val="105"/>
          <w:sz w:val="32"/>
        </w:rPr>
        <w:t xml:space="preserve"> </w:t>
      </w:r>
      <w:r>
        <w:rPr>
          <w:rFonts w:ascii="Arial" w:hAnsi="Arial"/>
          <w:b/>
          <w:color w:val="00447D"/>
          <w:w w:val="105"/>
          <w:sz w:val="32"/>
        </w:rPr>
        <w:t>вашим</w:t>
      </w:r>
      <w:r>
        <w:rPr>
          <w:rFonts w:ascii="Arial" w:hAnsi="Arial"/>
          <w:b/>
          <w:color w:val="00447D"/>
          <w:spacing w:val="1"/>
          <w:w w:val="105"/>
          <w:sz w:val="32"/>
        </w:rPr>
        <w:t xml:space="preserve"> </w:t>
      </w:r>
      <w:r>
        <w:rPr>
          <w:rFonts w:ascii="Arial" w:hAnsi="Arial"/>
          <w:b/>
          <w:color w:val="00447D"/>
          <w:spacing w:val="-2"/>
          <w:w w:val="105"/>
          <w:sz w:val="32"/>
        </w:rPr>
        <w:t>деньгам</w:t>
      </w:r>
    </w:p>
    <w:p w:rsidR="00482232" w:rsidRDefault="00D71C74">
      <w:pPr>
        <w:pStyle w:val="a3"/>
        <w:spacing w:before="124" w:line="264" w:lineRule="auto"/>
        <w:ind w:left="301" w:right="38"/>
        <w:jc w:val="both"/>
      </w:pPr>
      <w:r>
        <w:rPr>
          <w:color w:val="1B1C20"/>
          <w:w w:val="85"/>
        </w:rPr>
        <w:t>Никогда</w:t>
      </w:r>
      <w:r>
        <w:rPr>
          <w:color w:val="1B1C20"/>
          <w:spacing w:val="-2"/>
          <w:w w:val="85"/>
        </w:rPr>
        <w:t xml:space="preserve"> </w:t>
      </w:r>
      <w:r>
        <w:rPr>
          <w:color w:val="1B1C20"/>
          <w:w w:val="85"/>
        </w:rPr>
        <w:t>и</w:t>
      </w:r>
      <w:r>
        <w:rPr>
          <w:color w:val="1B1C20"/>
          <w:spacing w:val="-2"/>
          <w:w w:val="85"/>
        </w:rPr>
        <w:t xml:space="preserve"> </w:t>
      </w:r>
      <w:r>
        <w:rPr>
          <w:color w:val="1B1C20"/>
          <w:w w:val="85"/>
        </w:rPr>
        <w:t>никому</w:t>
      </w:r>
      <w:r>
        <w:rPr>
          <w:color w:val="1B1C20"/>
          <w:spacing w:val="-2"/>
          <w:w w:val="85"/>
        </w:rPr>
        <w:t xml:space="preserve"> </w:t>
      </w:r>
      <w:r>
        <w:rPr>
          <w:color w:val="1B1C20"/>
          <w:w w:val="85"/>
        </w:rPr>
        <w:t>не</w:t>
      </w:r>
      <w:r>
        <w:rPr>
          <w:color w:val="1B1C20"/>
          <w:spacing w:val="-2"/>
          <w:w w:val="85"/>
        </w:rPr>
        <w:t xml:space="preserve"> </w:t>
      </w:r>
      <w:r>
        <w:rPr>
          <w:color w:val="1B1C20"/>
          <w:w w:val="85"/>
        </w:rPr>
        <w:t>сообщайте</w:t>
      </w:r>
      <w:r>
        <w:rPr>
          <w:color w:val="1B1C20"/>
          <w:spacing w:val="-2"/>
          <w:w w:val="85"/>
        </w:rPr>
        <w:t xml:space="preserve"> </w:t>
      </w:r>
      <w:r>
        <w:rPr>
          <w:color w:val="1B1C20"/>
          <w:w w:val="85"/>
        </w:rPr>
        <w:t>ПИН-код</w:t>
      </w:r>
      <w:r>
        <w:rPr>
          <w:color w:val="1B1C20"/>
          <w:spacing w:val="-2"/>
          <w:w w:val="85"/>
        </w:rPr>
        <w:t xml:space="preserve"> </w:t>
      </w:r>
      <w:r>
        <w:rPr>
          <w:color w:val="1B1C20"/>
          <w:w w:val="85"/>
        </w:rPr>
        <w:t xml:space="preserve">Вашей </w:t>
      </w:r>
      <w:r>
        <w:rPr>
          <w:color w:val="1B1C20"/>
          <w:w w:val="80"/>
        </w:rPr>
        <w:t xml:space="preserve">карты. Лучше всего его запомнить. Относитесь к </w:t>
      </w:r>
      <w:r>
        <w:rPr>
          <w:color w:val="1B1C20"/>
          <w:w w:val="85"/>
        </w:rPr>
        <w:t>ПИН-коду, как к ключу от сейфа с вашими сре</w:t>
      </w:r>
      <w:proofErr w:type="gramStart"/>
      <w:r>
        <w:rPr>
          <w:color w:val="1B1C20"/>
          <w:w w:val="85"/>
        </w:rPr>
        <w:t>д-</w:t>
      </w:r>
      <w:proofErr w:type="gramEnd"/>
      <w:r>
        <w:rPr>
          <w:color w:val="1B1C20"/>
          <w:w w:val="85"/>
        </w:rPr>
        <w:t xml:space="preserve"> </w:t>
      </w:r>
      <w:proofErr w:type="spellStart"/>
      <w:r>
        <w:rPr>
          <w:color w:val="1B1C20"/>
          <w:spacing w:val="-2"/>
          <w:w w:val="95"/>
        </w:rPr>
        <w:t>ствами</w:t>
      </w:r>
      <w:proofErr w:type="spellEnd"/>
      <w:r>
        <w:rPr>
          <w:color w:val="1B1C20"/>
          <w:spacing w:val="-2"/>
          <w:w w:val="95"/>
        </w:rPr>
        <w:t>.</w:t>
      </w:r>
    </w:p>
    <w:p w:rsidR="00482232" w:rsidRDefault="00D71C74">
      <w:pPr>
        <w:pStyle w:val="a3"/>
        <w:spacing w:before="118" w:line="264" w:lineRule="auto"/>
        <w:ind w:left="301" w:right="39"/>
        <w:jc w:val="both"/>
      </w:pPr>
      <w:r>
        <w:rPr>
          <w:color w:val="1B1C20"/>
          <w:w w:val="85"/>
        </w:rPr>
        <w:t xml:space="preserve">Нельзя хранить ПИН-код рядом с картой и тем </w:t>
      </w:r>
      <w:r>
        <w:rPr>
          <w:color w:val="1B1C20"/>
          <w:w w:val="80"/>
        </w:rPr>
        <w:t xml:space="preserve">более записывать ПИН-код на неё – в этом случае </w:t>
      </w:r>
      <w:r>
        <w:rPr>
          <w:color w:val="1B1C20"/>
          <w:w w:val="85"/>
        </w:rPr>
        <w:t>Вы даже не успеете обезопасить свой счёт, з</w:t>
      </w:r>
      <w:proofErr w:type="gramStart"/>
      <w:r>
        <w:rPr>
          <w:color w:val="1B1C20"/>
          <w:w w:val="85"/>
        </w:rPr>
        <w:t>а-</w:t>
      </w:r>
      <w:proofErr w:type="gramEnd"/>
      <w:r>
        <w:rPr>
          <w:color w:val="1B1C20"/>
          <w:w w:val="85"/>
        </w:rPr>
        <w:t xml:space="preserve"> блокировав карту </w:t>
      </w:r>
      <w:r>
        <w:rPr>
          <w:color w:val="1B1C20"/>
          <w:w w:val="85"/>
        </w:rPr>
        <w:t>после кражи или утери.</w:t>
      </w:r>
    </w:p>
    <w:p w:rsidR="00482232" w:rsidRDefault="00482232">
      <w:pPr>
        <w:pStyle w:val="a3"/>
        <w:spacing w:before="111"/>
      </w:pPr>
    </w:p>
    <w:p w:rsidR="00482232" w:rsidRDefault="00D71C74">
      <w:pPr>
        <w:pStyle w:val="1"/>
      </w:pPr>
      <w:r>
        <w:rPr>
          <w:color w:val="00447D"/>
        </w:rPr>
        <w:t>ваша</w:t>
      </w:r>
      <w:r>
        <w:rPr>
          <w:color w:val="00447D"/>
          <w:spacing w:val="-1"/>
        </w:rPr>
        <w:t xml:space="preserve"> </w:t>
      </w:r>
      <w:r>
        <w:rPr>
          <w:color w:val="00447D"/>
        </w:rPr>
        <w:t>карт</w:t>
      </w:r>
      <w:r>
        <w:rPr>
          <w:color w:val="00447D"/>
        </w:rPr>
        <w:t>а –</w:t>
      </w:r>
      <w:r>
        <w:rPr>
          <w:color w:val="00447D"/>
          <w:spacing w:val="-1"/>
        </w:rPr>
        <w:t xml:space="preserve"> </w:t>
      </w:r>
      <w:r>
        <w:rPr>
          <w:color w:val="00447D"/>
        </w:rPr>
        <w:t>т</w:t>
      </w:r>
      <w:r>
        <w:rPr>
          <w:color w:val="00447D"/>
        </w:rPr>
        <w:t xml:space="preserve">олько </w:t>
      </w:r>
      <w:r>
        <w:rPr>
          <w:color w:val="00447D"/>
          <w:spacing w:val="-4"/>
        </w:rPr>
        <w:t>ваша</w:t>
      </w:r>
    </w:p>
    <w:p w:rsidR="00482232" w:rsidRDefault="00D71C74">
      <w:pPr>
        <w:pStyle w:val="a3"/>
        <w:spacing w:before="124" w:line="264" w:lineRule="auto"/>
        <w:ind w:left="301" w:right="39"/>
        <w:jc w:val="both"/>
      </w:pPr>
      <w:r>
        <w:rPr>
          <w:color w:val="1B1C20"/>
          <w:w w:val="85"/>
        </w:rPr>
        <w:t xml:space="preserve">Не позволяйте никому использовать Вашу </w:t>
      </w:r>
      <w:proofErr w:type="spellStart"/>
      <w:r>
        <w:rPr>
          <w:color w:val="1B1C20"/>
          <w:w w:val="85"/>
        </w:rPr>
        <w:t>пл</w:t>
      </w:r>
      <w:proofErr w:type="gramStart"/>
      <w:r>
        <w:rPr>
          <w:color w:val="1B1C20"/>
          <w:w w:val="85"/>
        </w:rPr>
        <w:t>а</w:t>
      </w:r>
      <w:proofErr w:type="spellEnd"/>
      <w:r>
        <w:rPr>
          <w:color w:val="1B1C20"/>
          <w:w w:val="85"/>
        </w:rPr>
        <w:t>-</w:t>
      </w:r>
      <w:proofErr w:type="gramEnd"/>
      <w:r>
        <w:rPr>
          <w:color w:val="1B1C20"/>
          <w:w w:val="85"/>
        </w:rPr>
        <w:t xml:space="preserve"> </w:t>
      </w:r>
      <w:proofErr w:type="spellStart"/>
      <w:r>
        <w:rPr>
          <w:color w:val="1B1C20"/>
          <w:w w:val="85"/>
        </w:rPr>
        <w:t>стиковую</w:t>
      </w:r>
      <w:proofErr w:type="spellEnd"/>
      <w:r>
        <w:rPr>
          <w:color w:val="1B1C20"/>
          <w:w w:val="85"/>
        </w:rPr>
        <w:t xml:space="preserve"> карту – это всё равно что отдать свой кошелёк, не пересчитывая сумму в нём.</w:t>
      </w:r>
    </w:p>
    <w:p w:rsidR="00482232" w:rsidRDefault="00482232">
      <w:pPr>
        <w:pStyle w:val="a3"/>
        <w:spacing w:before="116"/>
      </w:pPr>
    </w:p>
    <w:p w:rsidR="00482232" w:rsidRDefault="00D71C74">
      <w:pPr>
        <w:pStyle w:val="1"/>
        <w:spacing w:line="235" w:lineRule="auto"/>
      </w:pPr>
      <w:r>
        <w:rPr>
          <w:color w:val="00447D"/>
          <w:w w:val="105"/>
        </w:rPr>
        <w:t>ни у кого нет</w:t>
      </w:r>
      <w:r>
        <w:rPr>
          <w:color w:val="00447D"/>
          <w:w w:val="105"/>
        </w:rPr>
        <w:t xml:space="preserve"> права </w:t>
      </w:r>
      <w:r>
        <w:rPr>
          <w:color w:val="00447D"/>
        </w:rPr>
        <w:t>требоват</w:t>
      </w:r>
      <w:r>
        <w:rPr>
          <w:color w:val="00447D"/>
        </w:rPr>
        <w:t xml:space="preserve">ь </w:t>
      </w:r>
      <w:proofErr w:type="gramStart"/>
      <w:r>
        <w:rPr>
          <w:color w:val="00447D"/>
        </w:rPr>
        <w:t>ваш</w:t>
      </w:r>
      <w:proofErr w:type="gramEnd"/>
      <w:r>
        <w:rPr>
          <w:color w:val="00447D"/>
        </w:rPr>
        <w:t xml:space="preserve"> </w:t>
      </w:r>
      <w:proofErr w:type="spellStart"/>
      <w:r>
        <w:rPr>
          <w:color w:val="00447D"/>
        </w:rPr>
        <w:t>пин</w:t>
      </w:r>
      <w:proofErr w:type="spellEnd"/>
      <w:r>
        <w:rPr>
          <w:color w:val="00447D"/>
        </w:rPr>
        <w:t>-код</w:t>
      </w:r>
    </w:p>
    <w:p w:rsidR="00482232" w:rsidRDefault="00D71C74">
      <w:pPr>
        <w:pStyle w:val="a3"/>
        <w:spacing w:before="125" w:line="264" w:lineRule="auto"/>
        <w:ind w:left="301" w:right="38"/>
        <w:jc w:val="both"/>
      </w:pPr>
      <w:r>
        <w:rPr>
          <w:color w:val="1B1C20"/>
          <w:w w:val="80"/>
        </w:rPr>
        <w:t xml:space="preserve">Если Вам позвонили из какой-либо организации, </w:t>
      </w:r>
      <w:r>
        <w:rPr>
          <w:color w:val="1B1C20"/>
          <w:w w:val="85"/>
        </w:rPr>
        <w:t>или Вы получили письмо по электронной почте</w:t>
      </w:r>
      <w:r>
        <w:rPr>
          <w:color w:val="1B1C20"/>
        </w:rPr>
        <w:t xml:space="preserve"> </w:t>
      </w:r>
      <w:r>
        <w:rPr>
          <w:color w:val="1B1C20"/>
          <w:w w:val="80"/>
        </w:rPr>
        <w:t>(в том числе из банка) с просьбой сообщить ре</w:t>
      </w:r>
      <w:proofErr w:type="gramStart"/>
      <w:r>
        <w:rPr>
          <w:color w:val="1B1C20"/>
          <w:w w:val="80"/>
        </w:rPr>
        <w:t>к-</w:t>
      </w:r>
      <w:proofErr w:type="gramEnd"/>
      <w:r>
        <w:rPr>
          <w:color w:val="1B1C20"/>
          <w:w w:val="80"/>
        </w:rPr>
        <w:t xml:space="preserve"> </w:t>
      </w:r>
      <w:r>
        <w:rPr>
          <w:color w:val="1B1C20"/>
          <w:w w:val="85"/>
        </w:rPr>
        <w:t>визиты карты и ПИН-код под различными пред- логами, не спешите её выполнять. Позвоните в указанную организацию и сообщ</w:t>
      </w:r>
      <w:r>
        <w:rPr>
          <w:color w:val="1B1C20"/>
          <w:w w:val="85"/>
        </w:rPr>
        <w:t>ите о данном факте. Не переходите по указанным в письме ссылкам, поскольку они могут вести на сайт</w:t>
      </w:r>
      <w:proofErr w:type="gramStart"/>
      <w:r>
        <w:rPr>
          <w:color w:val="1B1C20"/>
          <w:w w:val="85"/>
        </w:rPr>
        <w:t>ы-</w:t>
      </w:r>
      <w:proofErr w:type="gramEnd"/>
      <w:r>
        <w:rPr>
          <w:color w:val="1B1C20"/>
          <w:w w:val="85"/>
        </w:rPr>
        <w:t xml:space="preserve"> </w:t>
      </w:r>
      <w:r>
        <w:rPr>
          <w:color w:val="1B1C20"/>
          <w:spacing w:val="-2"/>
          <w:w w:val="95"/>
        </w:rPr>
        <w:t>двойники.</w:t>
      </w:r>
    </w:p>
    <w:p w:rsidR="00482232" w:rsidRDefault="00482232">
      <w:pPr>
        <w:pStyle w:val="a3"/>
        <w:spacing w:before="40"/>
        <w:rPr>
          <w:sz w:val="20"/>
        </w:rPr>
      </w:pPr>
    </w:p>
    <w:p w:rsidR="00482232" w:rsidRDefault="00D71C74">
      <w:pPr>
        <w:pStyle w:val="a3"/>
        <w:ind w:left="88" w:right="-2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233420" cy="850900"/>
                <wp:effectExtent l="19050" t="9525" r="5080" b="15875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3420" cy="850900"/>
                        </a:xfrm>
                        <a:prstGeom prst="rect">
                          <a:avLst/>
                        </a:prstGeom>
                        <a:solidFill>
                          <a:srgbClr val="EDEEEF"/>
                        </a:solidFill>
                        <a:ln w="25400">
                          <a:solidFill>
                            <a:srgbClr val="93969B"/>
                          </a:solidFill>
                          <a:prstDash val="solid"/>
                        </a:ln>
                      </wps:spPr>
                      <wps:txbx>
                        <w:txbxContent>
                          <w:p w:rsidR="00482232" w:rsidRDefault="00D71C74">
                            <w:pPr>
                              <w:pStyle w:val="a3"/>
                              <w:spacing w:before="228" w:line="264" w:lineRule="auto"/>
                              <w:ind w:left="172" w:right="17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447D"/>
                                <w:w w:val="95"/>
                              </w:rPr>
                              <w:t>помните: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447D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B1C20"/>
                                <w:w w:val="95"/>
                              </w:rPr>
                              <w:t>хранение</w:t>
                            </w:r>
                            <w:r>
                              <w:rPr>
                                <w:color w:val="1B1C2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B1C20"/>
                                <w:w w:val="95"/>
                              </w:rPr>
                              <w:t>реквизитов</w:t>
                            </w:r>
                            <w:r>
                              <w:rPr>
                                <w:color w:val="1B1C2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B1C20"/>
                                <w:w w:val="95"/>
                              </w:rPr>
                              <w:t>и</w:t>
                            </w:r>
                            <w:r>
                              <w:rPr>
                                <w:color w:val="1B1C20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B1C20"/>
                                <w:w w:val="95"/>
                              </w:rPr>
                              <w:t xml:space="preserve">ПИН-кода </w:t>
                            </w:r>
                            <w:r>
                              <w:rPr>
                                <w:color w:val="1B1C20"/>
                                <w:w w:val="90"/>
                              </w:rPr>
                              <w:t>в тайне – это Ваша ответственность и обяза</w:t>
                            </w:r>
                            <w:proofErr w:type="gramStart"/>
                            <w:r>
                              <w:rPr>
                                <w:color w:val="1B1C20"/>
                                <w:w w:val="90"/>
                              </w:rPr>
                              <w:t>н-</w:t>
                            </w:r>
                            <w:proofErr w:type="gramEnd"/>
                            <w:r>
                              <w:rPr>
                                <w:color w:val="1B1C2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B1C20"/>
                                <w:spacing w:val="-2"/>
                                <w:w w:val="95"/>
                              </w:rPr>
                              <w:t>ность</w:t>
                            </w:r>
                            <w:proofErr w:type="spellEnd"/>
                            <w:r>
                              <w:rPr>
                                <w:color w:val="1B1C20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254.6pt;height:67pt;mso-position-horizontal-relative:char;mso-position-vertical-relative:line" type="#_x0000_t202" id="docshape13" filled="true" fillcolor="#edeeef" stroked="true" strokeweight="2pt" strokecolor="#93969b">
                <w10:anchorlock/>
                <v:textbox inset="0,0,0,0">
                  <w:txbxContent>
                    <w:p>
                      <w:pPr>
                        <w:pStyle w:val="BodyText"/>
                        <w:spacing w:line="264" w:lineRule="auto" w:before="228"/>
                        <w:ind w:left="172" w:right="17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447D"/>
                          <w:w w:val="95"/>
                        </w:rPr>
                        <w:t>помните:</w:t>
                      </w:r>
                      <w:r>
                        <w:rPr>
                          <w:rFonts w:ascii="Arial" w:hAnsi="Arial"/>
                          <w:b/>
                          <w:color w:val="00447D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B1C20"/>
                          <w:w w:val="95"/>
                        </w:rPr>
                        <w:t>хранение</w:t>
                      </w:r>
                      <w:r>
                        <w:rPr>
                          <w:color w:val="1B1C20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B1C20"/>
                          <w:w w:val="95"/>
                        </w:rPr>
                        <w:t>реквизитов</w:t>
                      </w:r>
                      <w:r>
                        <w:rPr>
                          <w:color w:val="1B1C20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B1C20"/>
                          <w:w w:val="95"/>
                        </w:rPr>
                        <w:t>и</w:t>
                      </w:r>
                      <w:r>
                        <w:rPr>
                          <w:color w:val="1B1C20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B1C20"/>
                          <w:w w:val="95"/>
                        </w:rPr>
                        <w:t>ПИН-кода </w:t>
                      </w:r>
                      <w:r>
                        <w:rPr>
                          <w:color w:val="1B1C20"/>
                          <w:w w:val="90"/>
                        </w:rPr>
                        <w:t>в тайне – это Ваша ответственность и обязан- </w:t>
                      </w:r>
                      <w:r>
                        <w:rPr>
                          <w:color w:val="1B1C20"/>
                          <w:spacing w:val="-2"/>
                          <w:w w:val="95"/>
                        </w:rPr>
                        <w:t>ность.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</w:p>
    <w:p w:rsidR="00482232" w:rsidRDefault="00D71C74">
      <w:pPr>
        <w:pStyle w:val="1"/>
        <w:spacing w:before="34" w:line="235" w:lineRule="auto"/>
        <w:ind w:right="1678"/>
      </w:pPr>
      <w:r>
        <w:rPr>
          <w:b w:val="0"/>
        </w:rPr>
        <w:br w:type="column"/>
      </w:r>
      <w:r>
        <w:rPr>
          <w:color w:val="00447D"/>
          <w:spacing w:val="-2"/>
        </w:rPr>
        <w:lastRenderedPageBreak/>
        <w:t xml:space="preserve">немедленно </w:t>
      </w:r>
      <w:r>
        <w:rPr>
          <w:color w:val="00447D"/>
        </w:rPr>
        <w:t>блокируйте карту в случае ее ут</w:t>
      </w:r>
      <w:r>
        <w:rPr>
          <w:color w:val="00447D"/>
        </w:rPr>
        <w:t>ери</w:t>
      </w:r>
    </w:p>
    <w:p w:rsidR="00482232" w:rsidRDefault="00D71C74">
      <w:pPr>
        <w:pStyle w:val="a3"/>
        <w:spacing w:before="124" w:line="264" w:lineRule="auto"/>
        <w:ind w:left="301" w:right="39"/>
        <w:jc w:val="both"/>
      </w:pPr>
      <w:r>
        <w:rPr>
          <w:color w:val="1B1C20"/>
          <w:w w:val="80"/>
        </w:rPr>
        <w:t xml:space="preserve">Если Вы утратили карту, срочно свяжитесь с </w:t>
      </w:r>
      <w:proofErr w:type="spellStart"/>
      <w:r>
        <w:rPr>
          <w:color w:val="1B1C20"/>
          <w:w w:val="80"/>
        </w:rPr>
        <w:t>ба</w:t>
      </w:r>
      <w:proofErr w:type="gramStart"/>
      <w:r>
        <w:rPr>
          <w:color w:val="1B1C20"/>
          <w:w w:val="80"/>
        </w:rPr>
        <w:t>н</w:t>
      </w:r>
      <w:proofErr w:type="spellEnd"/>
      <w:r>
        <w:rPr>
          <w:color w:val="1B1C20"/>
          <w:w w:val="80"/>
        </w:rPr>
        <w:t>-</w:t>
      </w:r>
      <w:proofErr w:type="gramEnd"/>
      <w:r>
        <w:rPr>
          <w:color w:val="1B1C20"/>
          <w:w w:val="80"/>
        </w:rPr>
        <w:t xml:space="preserve"> </w:t>
      </w:r>
      <w:r>
        <w:rPr>
          <w:color w:val="1B1C20"/>
          <w:w w:val="85"/>
        </w:rPr>
        <w:t xml:space="preserve">ком, выдавшим её, сообщите о случившемся и </w:t>
      </w:r>
      <w:r>
        <w:rPr>
          <w:color w:val="1B1C20"/>
          <w:w w:val="80"/>
        </w:rPr>
        <w:t>следуйте инструкциям сотрудника банка. Для эт</w:t>
      </w:r>
      <w:proofErr w:type="gramStart"/>
      <w:r>
        <w:rPr>
          <w:color w:val="1B1C20"/>
          <w:w w:val="80"/>
        </w:rPr>
        <w:t>о-</w:t>
      </w:r>
      <w:proofErr w:type="gramEnd"/>
      <w:r>
        <w:rPr>
          <w:color w:val="1B1C20"/>
          <w:w w:val="80"/>
        </w:rPr>
        <w:t xml:space="preserve"> </w:t>
      </w:r>
      <w:proofErr w:type="spellStart"/>
      <w:r>
        <w:rPr>
          <w:color w:val="1B1C20"/>
          <w:w w:val="80"/>
        </w:rPr>
        <w:t>го</w:t>
      </w:r>
      <w:proofErr w:type="spellEnd"/>
      <w:r>
        <w:rPr>
          <w:color w:val="1B1C20"/>
          <w:w w:val="80"/>
        </w:rPr>
        <w:t xml:space="preserve"> держите телефон банка в записной книжке или</w:t>
      </w:r>
      <w:r>
        <w:rPr>
          <w:color w:val="1B1C20"/>
          <w:spacing w:val="80"/>
        </w:rPr>
        <w:t xml:space="preserve"> </w:t>
      </w:r>
      <w:r>
        <w:rPr>
          <w:color w:val="1B1C20"/>
          <w:w w:val="80"/>
        </w:rPr>
        <w:t>в</w:t>
      </w:r>
      <w:r>
        <w:rPr>
          <w:color w:val="1B1C20"/>
          <w:spacing w:val="9"/>
        </w:rPr>
        <w:t xml:space="preserve"> </w:t>
      </w:r>
      <w:r>
        <w:rPr>
          <w:color w:val="1B1C20"/>
          <w:w w:val="80"/>
        </w:rPr>
        <w:t>списке</w:t>
      </w:r>
      <w:r>
        <w:rPr>
          <w:color w:val="1B1C20"/>
          <w:spacing w:val="9"/>
        </w:rPr>
        <w:t xml:space="preserve"> </w:t>
      </w:r>
      <w:r>
        <w:rPr>
          <w:color w:val="1B1C20"/>
          <w:w w:val="80"/>
        </w:rPr>
        <w:t>контактов</w:t>
      </w:r>
      <w:r>
        <w:rPr>
          <w:color w:val="1B1C20"/>
          <w:spacing w:val="10"/>
        </w:rPr>
        <w:t xml:space="preserve"> </w:t>
      </w:r>
      <w:r>
        <w:rPr>
          <w:color w:val="1B1C20"/>
          <w:w w:val="80"/>
        </w:rPr>
        <w:t>Вашего</w:t>
      </w:r>
      <w:r>
        <w:rPr>
          <w:color w:val="1B1C20"/>
          <w:spacing w:val="9"/>
        </w:rPr>
        <w:t xml:space="preserve"> </w:t>
      </w:r>
      <w:r>
        <w:rPr>
          <w:color w:val="1B1C20"/>
          <w:w w:val="80"/>
        </w:rPr>
        <w:t>мобильного</w:t>
      </w:r>
      <w:r>
        <w:rPr>
          <w:color w:val="1B1C20"/>
          <w:spacing w:val="10"/>
        </w:rPr>
        <w:t xml:space="preserve"> </w:t>
      </w:r>
      <w:r>
        <w:rPr>
          <w:color w:val="1B1C20"/>
          <w:spacing w:val="-2"/>
          <w:w w:val="80"/>
        </w:rPr>
        <w:t>телефона.</w:t>
      </w:r>
    </w:p>
    <w:p w:rsidR="00482232" w:rsidRDefault="00482232">
      <w:pPr>
        <w:pStyle w:val="a3"/>
        <w:spacing w:before="175"/>
      </w:pPr>
    </w:p>
    <w:p w:rsidR="00482232" w:rsidRDefault="00D71C74">
      <w:pPr>
        <w:pStyle w:val="1"/>
        <w:spacing w:line="235" w:lineRule="auto"/>
        <w:ind w:right="1678"/>
      </w:pPr>
      <w:r>
        <w:rPr>
          <w:color w:val="00447D"/>
          <w:spacing w:val="-2"/>
          <w:w w:val="105"/>
        </w:rPr>
        <w:t>пользуйт</w:t>
      </w:r>
      <w:r>
        <w:rPr>
          <w:color w:val="00447D"/>
          <w:spacing w:val="-2"/>
          <w:w w:val="105"/>
        </w:rPr>
        <w:t>есь защищёнными банкомат</w:t>
      </w:r>
      <w:r>
        <w:rPr>
          <w:color w:val="00447D"/>
          <w:spacing w:val="-2"/>
          <w:w w:val="105"/>
        </w:rPr>
        <w:t>ами</w:t>
      </w:r>
    </w:p>
    <w:p w:rsidR="00482232" w:rsidRDefault="00D71C74">
      <w:pPr>
        <w:pStyle w:val="a3"/>
        <w:spacing w:before="124" w:line="264" w:lineRule="auto"/>
        <w:ind w:left="301" w:right="39"/>
        <w:jc w:val="both"/>
      </w:pPr>
      <w:r>
        <w:rPr>
          <w:color w:val="1B1C20"/>
          <w:w w:val="85"/>
        </w:rPr>
        <w:t xml:space="preserve">При проведении операций с картой пользуйтесь </w:t>
      </w:r>
      <w:r>
        <w:rPr>
          <w:color w:val="1B1C20"/>
          <w:w w:val="80"/>
        </w:rPr>
        <w:t>только теми банкоматами, которые расположены</w:t>
      </w:r>
      <w:r>
        <w:rPr>
          <w:color w:val="1B1C20"/>
          <w:spacing w:val="80"/>
          <w:w w:val="150"/>
        </w:rPr>
        <w:t xml:space="preserve"> </w:t>
      </w:r>
      <w:r>
        <w:rPr>
          <w:color w:val="1B1C20"/>
          <w:w w:val="85"/>
        </w:rPr>
        <w:t xml:space="preserve">в безопасных местах и оборудованы системой </w:t>
      </w:r>
      <w:r>
        <w:rPr>
          <w:color w:val="1B1C20"/>
          <w:w w:val="80"/>
        </w:rPr>
        <w:t>видеонаблюдения и охраной: в государственных учреждениях,</w:t>
      </w:r>
      <w:r>
        <w:rPr>
          <w:color w:val="1B1C20"/>
          <w:spacing w:val="37"/>
        </w:rPr>
        <w:t xml:space="preserve"> </w:t>
      </w:r>
      <w:r>
        <w:rPr>
          <w:color w:val="1B1C20"/>
          <w:w w:val="80"/>
        </w:rPr>
        <w:t>банках,</w:t>
      </w:r>
      <w:r>
        <w:rPr>
          <w:color w:val="1B1C20"/>
          <w:spacing w:val="37"/>
        </w:rPr>
        <w:t xml:space="preserve"> </w:t>
      </w:r>
      <w:r>
        <w:rPr>
          <w:color w:val="1B1C20"/>
          <w:w w:val="80"/>
        </w:rPr>
        <w:t>крупных</w:t>
      </w:r>
      <w:r>
        <w:rPr>
          <w:color w:val="1B1C20"/>
          <w:spacing w:val="37"/>
        </w:rPr>
        <w:t xml:space="preserve"> </w:t>
      </w:r>
      <w:r>
        <w:rPr>
          <w:color w:val="1B1C20"/>
          <w:w w:val="80"/>
        </w:rPr>
        <w:t>торговых</w:t>
      </w:r>
      <w:r>
        <w:rPr>
          <w:color w:val="1B1C20"/>
          <w:spacing w:val="37"/>
        </w:rPr>
        <w:t xml:space="preserve"> </w:t>
      </w:r>
      <w:r>
        <w:rPr>
          <w:color w:val="1B1C20"/>
          <w:w w:val="80"/>
        </w:rPr>
        <w:t xml:space="preserve">центрах </w:t>
      </w:r>
      <w:r>
        <w:rPr>
          <w:color w:val="1B1C20"/>
          <w:w w:val="95"/>
        </w:rPr>
        <w:t>и т.д.</w:t>
      </w:r>
    </w:p>
    <w:p w:rsidR="00482232" w:rsidRDefault="00D71C74">
      <w:pPr>
        <w:pStyle w:val="a3"/>
        <w:spacing w:before="121" w:line="264" w:lineRule="auto"/>
        <w:ind w:left="301" w:right="39"/>
        <w:jc w:val="both"/>
      </w:pPr>
      <w:r>
        <w:rPr>
          <w:color w:val="1B1C20"/>
          <w:w w:val="80"/>
        </w:rPr>
        <w:t>Использован</w:t>
      </w:r>
      <w:r>
        <w:rPr>
          <w:color w:val="1B1C20"/>
          <w:w w:val="80"/>
        </w:rPr>
        <w:t xml:space="preserve">ие банкоматов без видеонаблюдения </w:t>
      </w:r>
      <w:r>
        <w:rPr>
          <w:color w:val="1B1C20"/>
          <w:w w:val="85"/>
        </w:rPr>
        <w:t xml:space="preserve">опасно вероятностью нападения </w:t>
      </w:r>
      <w:proofErr w:type="spellStart"/>
      <w:r>
        <w:rPr>
          <w:color w:val="1B1C20"/>
          <w:w w:val="85"/>
        </w:rPr>
        <w:t>злоумышле</w:t>
      </w:r>
      <w:proofErr w:type="gramStart"/>
      <w:r>
        <w:rPr>
          <w:color w:val="1B1C20"/>
          <w:w w:val="85"/>
        </w:rPr>
        <w:t>н</w:t>
      </w:r>
      <w:proofErr w:type="spellEnd"/>
      <w:r>
        <w:rPr>
          <w:color w:val="1B1C20"/>
          <w:w w:val="85"/>
        </w:rPr>
        <w:t>-</w:t>
      </w:r>
      <w:proofErr w:type="gramEnd"/>
      <w:r>
        <w:rPr>
          <w:color w:val="1B1C20"/>
          <w:w w:val="85"/>
        </w:rPr>
        <w:t xml:space="preserve"> </w:t>
      </w:r>
      <w:proofErr w:type="spellStart"/>
      <w:r>
        <w:rPr>
          <w:color w:val="1B1C20"/>
          <w:spacing w:val="-2"/>
          <w:w w:val="95"/>
        </w:rPr>
        <w:t>ников</w:t>
      </w:r>
      <w:proofErr w:type="spellEnd"/>
      <w:r>
        <w:rPr>
          <w:color w:val="1B1C20"/>
          <w:spacing w:val="-2"/>
          <w:w w:val="95"/>
        </w:rPr>
        <w:t>.</w:t>
      </w:r>
    </w:p>
    <w:p w:rsidR="00482232" w:rsidRDefault="00482232">
      <w:pPr>
        <w:pStyle w:val="a3"/>
        <w:spacing w:before="166"/>
      </w:pPr>
    </w:p>
    <w:p w:rsidR="00482232" w:rsidRDefault="00D71C74">
      <w:pPr>
        <w:pStyle w:val="1"/>
        <w:spacing w:before="1"/>
      </w:pPr>
      <w:r>
        <w:rPr>
          <w:color w:val="00447D"/>
        </w:rPr>
        <w:t>опасайт</w:t>
      </w:r>
      <w:r>
        <w:rPr>
          <w:color w:val="00447D"/>
        </w:rPr>
        <w:t>есь</w:t>
      </w:r>
      <w:r>
        <w:rPr>
          <w:color w:val="00447D"/>
          <w:spacing w:val="32"/>
        </w:rPr>
        <w:t xml:space="preserve"> </w:t>
      </w:r>
      <w:r>
        <w:rPr>
          <w:color w:val="00447D"/>
          <w:spacing w:val="-2"/>
        </w:rPr>
        <w:t>пост</w:t>
      </w:r>
      <w:r>
        <w:rPr>
          <w:color w:val="00447D"/>
          <w:spacing w:val="-2"/>
        </w:rPr>
        <w:t>оронних</w:t>
      </w:r>
    </w:p>
    <w:p w:rsidR="00482232" w:rsidRDefault="00D71C74">
      <w:pPr>
        <w:pStyle w:val="a3"/>
        <w:spacing w:before="124" w:line="264" w:lineRule="auto"/>
        <w:ind w:left="301" w:right="39"/>
        <w:jc w:val="both"/>
      </w:pPr>
      <w:r>
        <w:rPr>
          <w:color w:val="1B1C20"/>
          <w:w w:val="85"/>
        </w:rPr>
        <w:t xml:space="preserve">Совершая операции с пластиковой картой, </w:t>
      </w:r>
      <w:proofErr w:type="spellStart"/>
      <w:r>
        <w:rPr>
          <w:color w:val="1B1C20"/>
          <w:w w:val="85"/>
        </w:rPr>
        <w:t>сл</w:t>
      </w:r>
      <w:proofErr w:type="gramStart"/>
      <w:r>
        <w:rPr>
          <w:color w:val="1B1C20"/>
          <w:w w:val="85"/>
        </w:rPr>
        <w:t>е</w:t>
      </w:r>
      <w:proofErr w:type="spellEnd"/>
      <w:r>
        <w:rPr>
          <w:color w:val="1B1C20"/>
          <w:w w:val="85"/>
        </w:rPr>
        <w:t>-</w:t>
      </w:r>
      <w:proofErr w:type="gramEnd"/>
      <w:r>
        <w:rPr>
          <w:color w:val="1B1C20"/>
          <w:w w:val="85"/>
        </w:rPr>
        <w:t xml:space="preserve"> дите, чтобы рядом не было посторонних людей. Если это невозможно, снимите деньги с карты </w:t>
      </w:r>
      <w:r>
        <w:rPr>
          <w:color w:val="1B1C20"/>
          <w:w w:val="80"/>
        </w:rPr>
        <w:t>позже</w:t>
      </w:r>
      <w:r>
        <w:rPr>
          <w:color w:val="1B1C20"/>
          <w:spacing w:val="39"/>
        </w:rPr>
        <w:t xml:space="preserve"> </w:t>
      </w:r>
      <w:r>
        <w:rPr>
          <w:color w:val="1B1C20"/>
          <w:w w:val="80"/>
        </w:rPr>
        <w:t>либо</w:t>
      </w:r>
      <w:r>
        <w:rPr>
          <w:color w:val="1B1C20"/>
          <w:spacing w:val="39"/>
        </w:rPr>
        <w:t xml:space="preserve"> </w:t>
      </w:r>
      <w:r>
        <w:rPr>
          <w:color w:val="1B1C20"/>
          <w:w w:val="80"/>
        </w:rPr>
        <w:t>воспользуйтесь</w:t>
      </w:r>
      <w:r>
        <w:rPr>
          <w:color w:val="1B1C20"/>
          <w:spacing w:val="39"/>
        </w:rPr>
        <w:t xml:space="preserve"> </w:t>
      </w:r>
      <w:r>
        <w:rPr>
          <w:color w:val="1B1C20"/>
          <w:w w:val="80"/>
        </w:rPr>
        <w:t>другим</w:t>
      </w:r>
      <w:r>
        <w:rPr>
          <w:color w:val="1B1C20"/>
          <w:spacing w:val="39"/>
        </w:rPr>
        <w:t xml:space="preserve"> </w:t>
      </w:r>
      <w:r>
        <w:rPr>
          <w:color w:val="1B1C20"/>
          <w:spacing w:val="-2"/>
          <w:w w:val="80"/>
        </w:rPr>
        <w:t>банкоматом.</w:t>
      </w:r>
    </w:p>
    <w:p w:rsidR="00482232" w:rsidRDefault="00D71C74">
      <w:pPr>
        <w:pStyle w:val="a3"/>
        <w:spacing w:before="118" w:line="264" w:lineRule="auto"/>
        <w:ind w:left="301" w:right="38"/>
        <w:jc w:val="both"/>
      </w:pPr>
      <w:r>
        <w:rPr>
          <w:color w:val="1B1C20"/>
          <w:w w:val="85"/>
        </w:rPr>
        <w:t xml:space="preserve">Реквизиты и любая прочая информация о том, </w:t>
      </w:r>
      <w:r>
        <w:rPr>
          <w:color w:val="1B1C20"/>
          <w:w w:val="80"/>
        </w:rPr>
        <w:t>сколько средств Вы сняли и какие цифры вводили</w:t>
      </w:r>
      <w:r>
        <w:rPr>
          <w:color w:val="1B1C20"/>
          <w:spacing w:val="40"/>
        </w:rPr>
        <w:t xml:space="preserve"> </w:t>
      </w:r>
      <w:r>
        <w:rPr>
          <w:color w:val="1B1C20"/>
          <w:w w:val="80"/>
        </w:rPr>
        <w:t xml:space="preserve">в банкомат, могут быть использованы </w:t>
      </w:r>
      <w:proofErr w:type="spellStart"/>
      <w:r>
        <w:rPr>
          <w:color w:val="1B1C20"/>
          <w:w w:val="80"/>
        </w:rPr>
        <w:t>мошенн</w:t>
      </w:r>
      <w:proofErr w:type="gramStart"/>
      <w:r>
        <w:rPr>
          <w:color w:val="1B1C20"/>
          <w:w w:val="80"/>
        </w:rPr>
        <w:t>и</w:t>
      </w:r>
      <w:proofErr w:type="spellEnd"/>
      <w:r>
        <w:rPr>
          <w:color w:val="1B1C20"/>
          <w:w w:val="80"/>
        </w:rPr>
        <w:t>-</w:t>
      </w:r>
      <w:proofErr w:type="gramEnd"/>
      <w:r>
        <w:rPr>
          <w:color w:val="1B1C20"/>
          <w:w w:val="80"/>
        </w:rPr>
        <w:t xml:space="preserve"> </w:t>
      </w:r>
      <w:proofErr w:type="spellStart"/>
      <w:r>
        <w:rPr>
          <w:color w:val="1B1C20"/>
          <w:spacing w:val="-4"/>
          <w:w w:val="95"/>
        </w:rPr>
        <w:t>ками</w:t>
      </w:r>
      <w:proofErr w:type="spellEnd"/>
      <w:r>
        <w:rPr>
          <w:color w:val="1B1C20"/>
          <w:spacing w:val="-4"/>
          <w:w w:val="95"/>
        </w:rPr>
        <w:t>.</w:t>
      </w:r>
    </w:p>
    <w:p w:rsidR="00482232" w:rsidRDefault="00D71C74">
      <w:pPr>
        <w:pStyle w:val="1"/>
        <w:spacing w:before="28" w:line="364" w:lineRule="exact"/>
      </w:pPr>
      <w:r>
        <w:rPr>
          <w:b w:val="0"/>
        </w:rPr>
        <w:br w:type="column"/>
      </w:r>
      <w:r>
        <w:rPr>
          <w:color w:val="00447D"/>
          <w:spacing w:val="-2"/>
          <w:w w:val="105"/>
        </w:rPr>
        <w:lastRenderedPageBreak/>
        <w:t>банкомат</w:t>
      </w:r>
    </w:p>
    <w:p w:rsidR="00482232" w:rsidRDefault="00D71C74">
      <w:pPr>
        <w:spacing w:line="364" w:lineRule="exact"/>
        <w:ind w:left="301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47D"/>
          <w:sz w:val="32"/>
        </w:rPr>
        <w:t>должен</w:t>
      </w:r>
      <w:r>
        <w:rPr>
          <w:rFonts w:ascii="Arial" w:hAnsi="Arial"/>
          <w:b/>
          <w:color w:val="00447D"/>
          <w:spacing w:val="3"/>
          <w:sz w:val="32"/>
        </w:rPr>
        <w:t xml:space="preserve"> </w:t>
      </w:r>
      <w:r>
        <w:rPr>
          <w:rFonts w:ascii="Arial" w:hAnsi="Arial"/>
          <w:b/>
          <w:color w:val="00447D"/>
          <w:sz w:val="32"/>
        </w:rPr>
        <w:t>быт</w:t>
      </w:r>
      <w:r>
        <w:rPr>
          <w:rFonts w:ascii="Arial" w:hAnsi="Arial"/>
          <w:b/>
          <w:color w:val="00447D"/>
          <w:sz w:val="32"/>
        </w:rPr>
        <w:t>ь</w:t>
      </w:r>
      <w:r>
        <w:rPr>
          <w:rFonts w:ascii="Arial" w:hAnsi="Arial"/>
          <w:b/>
          <w:color w:val="00447D"/>
          <w:spacing w:val="3"/>
          <w:sz w:val="32"/>
        </w:rPr>
        <w:t xml:space="preserve"> </w:t>
      </w:r>
      <w:r>
        <w:rPr>
          <w:rFonts w:ascii="Arial" w:hAnsi="Arial"/>
          <w:b/>
          <w:color w:val="00447D"/>
          <w:spacing w:val="-2"/>
          <w:sz w:val="32"/>
        </w:rPr>
        <w:t>«чист</w:t>
      </w:r>
      <w:r>
        <w:rPr>
          <w:rFonts w:ascii="Arial" w:hAnsi="Arial"/>
          <w:b/>
          <w:color w:val="00447D"/>
          <w:spacing w:val="-2"/>
          <w:sz w:val="32"/>
        </w:rPr>
        <w:t>ым»</w:t>
      </w:r>
    </w:p>
    <w:p w:rsidR="00482232" w:rsidRDefault="00D71C74">
      <w:pPr>
        <w:pStyle w:val="a3"/>
        <w:spacing w:before="124" w:line="264" w:lineRule="auto"/>
        <w:ind w:left="301" w:right="218"/>
        <w:jc w:val="both"/>
      </w:pPr>
      <w:r>
        <w:rPr>
          <w:color w:val="1B1C20"/>
          <w:w w:val="85"/>
        </w:rPr>
        <w:t xml:space="preserve">Обращайте внимание на </w:t>
      </w:r>
      <w:proofErr w:type="spellStart"/>
      <w:r>
        <w:rPr>
          <w:color w:val="1B1C20"/>
          <w:w w:val="85"/>
        </w:rPr>
        <w:t>картоприемник</w:t>
      </w:r>
      <w:proofErr w:type="spellEnd"/>
      <w:r>
        <w:rPr>
          <w:color w:val="1B1C20"/>
          <w:w w:val="85"/>
        </w:rPr>
        <w:t xml:space="preserve"> и </w:t>
      </w:r>
      <w:proofErr w:type="spellStart"/>
      <w:r>
        <w:rPr>
          <w:color w:val="1B1C20"/>
          <w:w w:val="85"/>
        </w:rPr>
        <w:t>кл</w:t>
      </w:r>
      <w:proofErr w:type="gramStart"/>
      <w:r>
        <w:rPr>
          <w:color w:val="1B1C20"/>
          <w:w w:val="85"/>
        </w:rPr>
        <w:t>а</w:t>
      </w:r>
      <w:proofErr w:type="spellEnd"/>
      <w:r>
        <w:rPr>
          <w:color w:val="1B1C20"/>
          <w:w w:val="85"/>
        </w:rPr>
        <w:t>-</w:t>
      </w:r>
      <w:proofErr w:type="gramEnd"/>
      <w:r>
        <w:rPr>
          <w:color w:val="1B1C20"/>
          <w:w w:val="85"/>
        </w:rPr>
        <w:t xml:space="preserve"> </w:t>
      </w:r>
      <w:proofErr w:type="spellStart"/>
      <w:r>
        <w:rPr>
          <w:color w:val="1B1C20"/>
          <w:w w:val="85"/>
        </w:rPr>
        <w:t>виатуру</w:t>
      </w:r>
      <w:proofErr w:type="spellEnd"/>
      <w:r>
        <w:rPr>
          <w:color w:val="1B1C20"/>
          <w:w w:val="85"/>
        </w:rPr>
        <w:t xml:space="preserve"> банкомата. Если они оборудованы к</w:t>
      </w:r>
      <w:proofErr w:type="gramStart"/>
      <w:r>
        <w:rPr>
          <w:color w:val="1B1C20"/>
          <w:w w:val="85"/>
        </w:rPr>
        <w:t>а-</w:t>
      </w:r>
      <w:proofErr w:type="gramEnd"/>
      <w:r>
        <w:rPr>
          <w:color w:val="1B1C20"/>
          <w:w w:val="85"/>
        </w:rPr>
        <w:t xml:space="preserve"> кими-либо дополнительными устройствами, то</w:t>
      </w:r>
      <w:r>
        <w:rPr>
          <w:color w:val="1B1C20"/>
        </w:rPr>
        <w:t xml:space="preserve"> </w:t>
      </w:r>
      <w:r>
        <w:rPr>
          <w:color w:val="1B1C20"/>
          <w:w w:val="80"/>
        </w:rPr>
        <w:t xml:space="preserve">от использования данного банкомата лучше воз- </w:t>
      </w:r>
      <w:r>
        <w:rPr>
          <w:color w:val="1B1C20"/>
          <w:w w:val="85"/>
        </w:rPr>
        <w:t>держаться и сообщить о своих подозрениях по указанному на нём телефону.</w:t>
      </w:r>
    </w:p>
    <w:p w:rsidR="00482232" w:rsidRDefault="00482232">
      <w:pPr>
        <w:pStyle w:val="a3"/>
        <w:spacing w:before="119"/>
      </w:pPr>
    </w:p>
    <w:p w:rsidR="00482232" w:rsidRDefault="00D71C74">
      <w:pPr>
        <w:pStyle w:val="1"/>
        <w:spacing w:line="235" w:lineRule="auto"/>
      </w:pPr>
      <w:r>
        <w:rPr>
          <w:color w:val="00447D"/>
        </w:rPr>
        <w:t>банкомат должен быть полност</w:t>
      </w:r>
      <w:r>
        <w:rPr>
          <w:color w:val="00447D"/>
        </w:rPr>
        <w:t>ью</w:t>
      </w:r>
      <w:r>
        <w:rPr>
          <w:color w:val="00447D"/>
          <w:spacing w:val="27"/>
        </w:rPr>
        <w:t xml:space="preserve"> </w:t>
      </w:r>
      <w:r>
        <w:rPr>
          <w:color w:val="00447D"/>
          <w:spacing w:val="-2"/>
        </w:rPr>
        <w:t>исправным</w:t>
      </w:r>
    </w:p>
    <w:p w:rsidR="00482232" w:rsidRDefault="00D71C74">
      <w:pPr>
        <w:pStyle w:val="a3"/>
        <w:spacing w:before="125" w:line="264" w:lineRule="auto"/>
        <w:ind w:left="301" w:right="217"/>
        <w:jc w:val="both"/>
      </w:pPr>
      <w:r>
        <w:rPr>
          <w:color w:val="1B1C20"/>
          <w:w w:val="85"/>
        </w:rPr>
        <w:t>В случае некорре</w:t>
      </w:r>
      <w:r>
        <w:rPr>
          <w:color w:val="1B1C20"/>
          <w:w w:val="85"/>
        </w:rPr>
        <w:t>ктной работы банкомата – если он долгое время находится в режиме ожидания или</w:t>
      </w:r>
      <w:r>
        <w:rPr>
          <w:color w:val="1B1C20"/>
          <w:spacing w:val="-7"/>
          <w:w w:val="85"/>
        </w:rPr>
        <w:t xml:space="preserve"> </w:t>
      </w:r>
      <w:r>
        <w:rPr>
          <w:color w:val="1B1C20"/>
          <w:w w:val="85"/>
        </w:rPr>
        <w:t>самопроизвольно</w:t>
      </w:r>
      <w:r>
        <w:rPr>
          <w:color w:val="1B1C20"/>
          <w:spacing w:val="-6"/>
          <w:w w:val="85"/>
        </w:rPr>
        <w:t xml:space="preserve"> </w:t>
      </w:r>
      <w:r>
        <w:rPr>
          <w:color w:val="1B1C20"/>
          <w:w w:val="85"/>
        </w:rPr>
        <w:t>перезагружается</w:t>
      </w:r>
      <w:r>
        <w:rPr>
          <w:color w:val="1B1C20"/>
          <w:spacing w:val="-7"/>
          <w:w w:val="85"/>
        </w:rPr>
        <w:t xml:space="preserve"> </w:t>
      </w:r>
      <w:r>
        <w:rPr>
          <w:color w:val="1B1C20"/>
          <w:w w:val="85"/>
        </w:rPr>
        <w:t>–</w:t>
      </w:r>
      <w:r>
        <w:rPr>
          <w:color w:val="1B1C20"/>
          <w:spacing w:val="-6"/>
          <w:w w:val="85"/>
        </w:rPr>
        <w:t xml:space="preserve"> </w:t>
      </w:r>
      <w:r>
        <w:rPr>
          <w:color w:val="1B1C20"/>
          <w:w w:val="85"/>
        </w:rPr>
        <w:t>откаж</w:t>
      </w:r>
      <w:proofErr w:type="gramStart"/>
      <w:r>
        <w:rPr>
          <w:color w:val="1B1C20"/>
          <w:w w:val="85"/>
        </w:rPr>
        <w:t>и-</w:t>
      </w:r>
      <w:proofErr w:type="gramEnd"/>
      <w:r>
        <w:rPr>
          <w:color w:val="1B1C20"/>
          <w:w w:val="85"/>
        </w:rPr>
        <w:t xml:space="preserve"> </w:t>
      </w:r>
      <w:proofErr w:type="spellStart"/>
      <w:r>
        <w:rPr>
          <w:color w:val="1B1C20"/>
          <w:w w:val="85"/>
        </w:rPr>
        <w:t>тесь</w:t>
      </w:r>
      <w:proofErr w:type="spellEnd"/>
      <w:r>
        <w:rPr>
          <w:color w:val="1B1C20"/>
          <w:w w:val="85"/>
        </w:rPr>
        <w:t xml:space="preserve"> от его использования. Велика вероятность </w:t>
      </w:r>
      <w:r>
        <w:rPr>
          <w:color w:val="1B1C20"/>
          <w:w w:val="80"/>
        </w:rPr>
        <w:t>того,</w:t>
      </w:r>
      <w:r>
        <w:rPr>
          <w:color w:val="1B1C20"/>
          <w:spacing w:val="32"/>
        </w:rPr>
        <w:t xml:space="preserve"> </w:t>
      </w:r>
      <w:r>
        <w:rPr>
          <w:color w:val="1B1C20"/>
          <w:w w:val="80"/>
        </w:rPr>
        <w:t>что</w:t>
      </w:r>
      <w:r>
        <w:rPr>
          <w:color w:val="1B1C20"/>
          <w:spacing w:val="32"/>
        </w:rPr>
        <w:t xml:space="preserve"> </w:t>
      </w:r>
      <w:r>
        <w:rPr>
          <w:color w:val="1B1C20"/>
          <w:w w:val="80"/>
        </w:rPr>
        <w:t>он</w:t>
      </w:r>
      <w:r>
        <w:rPr>
          <w:color w:val="1B1C20"/>
          <w:spacing w:val="33"/>
        </w:rPr>
        <w:t xml:space="preserve"> </w:t>
      </w:r>
      <w:r>
        <w:rPr>
          <w:color w:val="1B1C20"/>
          <w:w w:val="80"/>
        </w:rPr>
        <w:t>перепрограммирован</w:t>
      </w:r>
      <w:r>
        <w:rPr>
          <w:color w:val="1B1C20"/>
          <w:spacing w:val="32"/>
        </w:rPr>
        <w:t xml:space="preserve"> </w:t>
      </w:r>
      <w:r>
        <w:rPr>
          <w:color w:val="1B1C20"/>
          <w:spacing w:val="-2"/>
          <w:w w:val="80"/>
        </w:rPr>
        <w:t>мошенниками.</w:t>
      </w:r>
    </w:p>
    <w:p w:rsidR="00482232" w:rsidRDefault="00482232">
      <w:pPr>
        <w:pStyle w:val="a3"/>
        <w:spacing w:before="113"/>
      </w:pPr>
    </w:p>
    <w:p w:rsidR="00482232" w:rsidRDefault="00D71C74">
      <w:pPr>
        <w:pStyle w:val="1"/>
      </w:pPr>
      <w:r>
        <w:rPr>
          <w:color w:val="00447D"/>
          <w:spacing w:val="-12"/>
        </w:rPr>
        <w:t>советуйт</w:t>
      </w:r>
      <w:r>
        <w:rPr>
          <w:color w:val="00447D"/>
          <w:spacing w:val="-12"/>
        </w:rPr>
        <w:t>есь</w:t>
      </w:r>
      <w:r>
        <w:rPr>
          <w:color w:val="00447D"/>
          <w:spacing w:val="-22"/>
        </w:rPr>
        <w:t xml:space="preserve"> </w:t>
      </w:r>
      <w:r>
        <w:rPr>
          <w:color w:val="00447D"/>
          <w:spacing w:val="-12"/>
        </w:rPr>
        <w:t>т</w:t>
      </w:r>
      <w:r>
        <w:rPr>
          <w:color w:val="00447D"/>
          <w:spacing w:val="-12"/>
        </w:rPr>
        <w:t>олько</w:t>
      </w:r>
      <w:r>
        <w:rPr>
          <w:color w:val="00447D"/>
          <w:spacing w:val="-21"/>
        </w:rPr>
        <w:t xml:space="preserve"> </w:t>
      </w:r>
      <w:r>
        <w:rPr>
          <w:color w:val="00447D"/>
          <w:spacing w:val="-12"/>
        </w:rPr>
        <w:t>с</w:t>
      </w:r>
      <w:r>
        <w:rPr>
          <w:color w:val="00447D"/>
          <w:spacing w:val="-22"/>
        </w:rPr>
        <w:t xml:space="preserve"> </w:t>
      </w:r>
      <w:r>
        <w:rPr>
          <w:color w:val="00447D"/>
          <w:spacing w:val="-12"/>
        </w:rPr>
        <w:t>банком</w:t>
      </w:r>
    </w:p>
    <w:p w:rsidR="00482232" w:rsidRDefault="00D71C74">
      <w:pPr>
        <w:pStyle w:val="a3"/>
        <w:spacing w:before="124" w:line="264" w:lineRule="auto"/>
        <w:ind w:left="301" w:right="217"/>
        <w:jc w:val="both"/>
      </w:pPr>
      <w:r>
        <w:rPr>
          <w:color w:val="1B1C20"/>
          <w:w w:val="85"/>
        </w:rPr>
        <w:t>Никогда не прибегайте к помощи или советам третьих лиц при проведении операций с банко</w:t>
      </w:r>
      <w:proofErr w:type="gramStart"/>
      <w:r>
        <w:rPr>
          <w:color w:val="1B1C20"/>
          <w:w w:val="85"/>
        </w:rPr>
        <w:t>в-</w:t>
      </w:r>
      <w:proofErr w:type="gramEnd"/>
      <w:r>
        <w:rPr>
          <w:color w:val="1B1C20"/>
          <w:w w:val="85"/>
        </w:rPr>
        <w:t xml:space="preserve"> </w:t>
      </w:r>
      <w:proofErr w:type="spellStart"/>
      <w:r>
        <w:rPr>
          <w:color w:val="1B1C20"/>
          <w:w w:val="90"/>
        </w:rPr>
        <w:t>ской</w:t>
      </w:r>
      <w:proofErr w:type="spellEnd"/>
      <w:r>
        <w:rPr>
          <w:color w:val="1B1C20"/>
          <w:w w:val="90"/>
        </w:rPr>
        <w:t xml:space="preserve"> картой. Свяжитесь с Вашим банком – он </w:t>
      </w:r>
      <w:r>
        <w:rPr>
          <w:color w:val="1B1C20"/>
          <w:w w:val="85"/>
        </w:rPr>
        <w:t>обязан</w:t>
      </w:r>
      <w:r>
        <w:rPr>
          <w:color w:val="1B1C20"/>
          <w:spacing w:val="40"/>
        </w:rPr>
        <w:t xml:space="preserve"> </w:t>
      </w:r>
      <w:r>
        <w:rPr>
          <w:color w:val="1B1C20"/>
          <w:w w:val="85"/>
        </w:rPr>
        <w:t>предоставить</w:t>
      </w:r>
      <w:r>
        <w:rPr>
          <w:color w:val="1B1C20"/>
          <w:spacing w:val="40"/>
        </w:rPr>
        <w:t xml:space="preserve"> </w:t>
      </w:r>
      <w:r>
        <w:rPr>
          <w:color w:val="1B1C20"/>
          <w:w w:val="85"/>
        </w:rPr>
        <w:t>консультацию</w:t>
      </w:r>
      <w:r>
        <w:rPr>
          <w:color w:val="1B1C20"/>
          <w:spacing w:val="40"/>
        </w:rPr>
        <w:t xml:space="preserve"> </w:t>
      </w:r>
      <w:r>
        <w:rPr>
          <w:color w:val="1B1C20"/>
          <w:w w:val="85"/>
        </w:rPr>
        <w:t>по</w:t>
      </w:r>
      <w:r>
        <w:rPr>
          <w:color w:val="1B1C20"/>
          <w:spacing w:val="40"/>
        </w:rPr>
        <w:t xml:space="preserve"> </w:t>
      </w:r>
      <w:r>
        <w:rPr>
          <w:color w:val="1B1C20"/>
          <w:w w:val="85"/>
        </w:rPr>
        <w:t xml:space="preserve">работе </w:t>
      </w:r>
      <w:r>
        <w:rPr>
          <w:color w:val="1B1C20"/>
          <w:w w:val="95"/>
        </w:rPr>
        <w:t>с картой.</w:t>
      </w:r>
    </w:p>
    <w:p w:rsidR="00482232" w:rsidRDefault="00482232">
      <w:pPr>
        <w:pStyle w:val="a3"/>
        <w:spacing w:before="118"/>
      </w:pPr>
    </w:p>
    <w:p w:rsidR="00482232" w:rsidRDefault="00D71C74">
      <w:pPr>
        <w:pStyle w:val="1"/>
        <w:spacing w:line="235" w:lineRule="auto"/>
        <w:ind w:hanging="1"/>
      </w:pPr>
      <w:r>
        <w:rPr>
          <w:color w:val="00447D"/>
        </w:rPr>
        <w:t>не доверяйте карт</w:t>
      </w:r>
      <w:bookmarkStart w:id="0" w:name="_GoBack"/>
      <w:bookmarkEnd w:id="0"/>
      <w:r>
        <w:rPr>
          <w:color w:val="00447D"/>
        </w:rPr>
        <w:t>у официант</w:t>
      </w:r>
      <w:r>
        <w:rPr>
          <w:color w:val="00447D"/>
        </w:rPr>
        <w:t>ам и продавцам</w:t>
      </w:r>
    </w:p>
    <w:p w:rsidR="00482232" w:rsidRDefault="00D71C74">
      <w:pPr>
        <w:pStyle w:val="a3"/>
        <w:spacing w:before="125" w:line="264" w:lineRule="auto"/>
        <w:ind w:left="301" w:right="218"/>
        <w:jc w:val="both"/>
      </w:pPr>
      <w:r>
        <w:rPr>
          <w:color w:val="1B1C20"/>
          <w:w w:val="80"/>
        </w:rPr>
        <w:t>В</w:t>
      </w:r>
      <w:r>
        <w:rPr>
          <w:color w:val="1B1C20"/>
          <w:spacing w:val="-1"/>
          <w:w w:val="80"/>
        </w:rPr>
        <w:t xml:space="preserve"> </w:t>
      </w:r>
      <w:r>
        <w:rPr>
          <w:color w:val="1B1C20"/>
          <w:w w:val="80"/>
        </w:rPr>
        <w:t>торговых</w:t>
      </w:r>
      <w:r>
        <w:rPr>
          <w:color w:val="1B1C20"/>
          <w:spacing w:val="-1"/>
          <w:w w:val="80"/>
        </w:rPr>
        <w:t xml:space="preserve"> </w:t>
      </w:r>
      <w:r>
        <w:rPr>
          <w:color w:val="1B1C20"/>
          <w:w w:val="80"/>
        </w:rPr>
        <w:t>точках,</w:t>
      </w:r>
      <w:r>
        <w:rPr>
          <w:color w:val="1B1C20"/>
          <w:spacing w:val="-1"/>
          <w:w w:val="80"/>
        </w:rPr>
        <w:t xml:space="preserve"> </w:t>
      </w:r>
      <w:r>
        <w:rPr>
          <w:color w:val="1B1C20"/>
          <w:w w:val="80"/>
        </w:rPr>
        <w:t>ресторанах</w:t>
      </w:r>
      <w:r>
        <w:rPr>
          <w:color w:val="1B1C20"/>
          <w:spacing w:val="-1"/>
          <w:w w:val="80"/>
        </w:rPr>
        <w:t xml:space="preserve"> </w:t>
      </w:r>
      <w:r>
        <w:rPr>
          <w:color w:val="1B1C20"/>
          <w:w w:val="80"/>
        </w:rPr>
        <w:t>и</w:t>
      </w:r>
      <w:r>
        <w:rPr>
          <w:color w:val="1B1C20"/>
          <w:spacing w:val="-1"/>
          <w:w w:val="80"/>
        </w:rPr>
        <w:t xml:space="preserve"> </w:t>
      </w:r>
      <w:r>
        <w:rPr>
          <w:color w:val="1B1C20"/>
          <w:w w:val="80"/>
        </w:rPr>
        <w:t>кафе</w:t>
      </w:r>
      <w:r>
        <w:rPr>
          <w:color w:val="1B1C20"/>
          <w:spacing w:val="-1"/>
          <w:w w:val="80"/>
        </w:rPr>
        <w:t xml:space="preserve"> </w:t>
      </w:r>
      <w:r>
        <w:rPr>
          <w:color w:val="1B1C20"/>
          <w:w w:val="80"/>
        </w:rPr>
        <w:t>все</w:t>
      </w:r>
      <w:r>
        <w:rPr>
          <w:color w:val="1B1C20"/>
          <w:spacing w:val="-1"/>
          <w:w w:val="80"/>
        </w:rPr>
        <w:t xml:space="preserve"> </w:t>
      </w:r>
      <w:r>
        <w:rPr>
          <w:color w:val="1B1C20"/>
          <w:w w:val="80"/>
        </w:rPr>
        <w:t>действия с Вашей пластиковой картой должны происходить</w:t>
      </w:r>
      <w:r>
        <w:rPr>
          <w:color w:val="1B1C20"/>
          <w:spacing w:val="80"/>
        </w:rPr>
        <w:t xml:space="preserve"> </w:t>
      </w:r>
      <w:r>
        <w:rPr>
          <w:color w:val="1B1C20"/>
          <w:w w:val="80"/>
        </w:rPr>
        <w:t xml:space="preserve">в Вашем присутствии. В противном случае </w:t>
      </w:r>
      <w:proofErr w:type="spellStart"/>
      <w:r>
        <w:rPr>
          <w:color w:val="1B1C20"/>
          <w:w w:val="80"/>
        </w:rPr>
        <w:t>моше</w:t>
      </w:r>
      <w:proofErr w:type="gramStart"/>
      <w:r>
        <w:rPr>
          <w:color w:val="1B1C20"/>
          <w:w w:val="80"/>
        </w:rPr>
        <w:t>н</w:t>
      </w:r>
      <w:proofErr w:type="spellEnd"/>
      <w:r>
        <w:rPr>
          <w:color w:val="1B1C20"/>
          <w:w w:val="80"/>
        </w:rPr>
        <w:t>-</w:t>
      </w:r>
      <w:proofErr w:type="gramEnd"/>
      <w:r>
        <w:rPr>
          <w:color w:val="1B1C20"/>
          <w:w w:val="80"/>
        </w:rPr>
        <w:t xml:space="preserve"> </w:t>
      </w:r>
      <w:proofErr w:type="spellStart"/>
      <w:r>
        <w:rPr>
          <w:color w:val="1B1C20"/>
          <w:w w:val="85"/>
        </w:rPr>
        <w:t>ники</w:t>
      </w:r>
      <w:proofErr w:type="spellEnd"/>
      <w:r>
        <w:rPr>
          <w:color w:val="1B1C20"/>
          <w:spacing w:val="-7"/>
          <w:w w:val="85"/>
        </w:rPr>
        <w:t xml:space="preserve"> </w:t>
      </w:r>
      <w:r>
        <w:rPr>
          <w:color w:val="1B1C20"/>
          <w:w w:val="85"/>
        </w:rPr>
        <w:t>могут</w:t>
      </w:r>
      <w:r>
        <w:rPr>
          <w:color w:val="1B1C20"/>
          <w:spacing w:val="-6"/>
          <w:w w:val="85"/>
        </w:rPr>
        <w:t xml:space="preserve"> </w:t>
      </w:r>
      <w:r>
        <w:rPr>
          <w:color w:val="1B1C20"/>
          <w:w w:val="85"/>
        </w:rPr>
        <w:t>получить</w:t>
      </w:r>
      <w:r>
        <w:rPr>
          <w:color w:val="1B1C20"/>
          <w:spacing w:val="-7"/>
          <w:w w:val="85"/>
        </w:rPr>
        <w:t xml:space="preserve"> </w:t>
      </w:r>
      <w:r>
        <w:rPr>
          <w:color w:val="1B1C20"/>
          <w:w w:val="85"/>
        </w:rPr>
        <w:t>реквизиты</w:t>
      </w:r>
      <w:r>
        <w:rPr>
          <w:color w:val="1B1C20"/>
          <w:spacing w:val="-6"/>
          <w:w w:val="85"/>
        </w:rPr>
        <w:t xml:space="preserve"> </w:t>
      </w:r>
      <w:r>
        <w:rPr>
          <w:color w:val="1B1C20"/>
          <w:w w:val="85"/>
        </w:rPr>
        <w:t>Вашей</w:t>
      </w:r>
      <w:r>
        <w:rPr>
          <w:color w:val="1B1C20"/>
          <w:spacing w:val="-6"/>
          <w:w w:val="85"/>
        </w:rPr>
        <w:t xml:space="preserve"> </w:t>
      </w:r>
      <w:r>
        <w:rPr>
          <w:color w:val="1B1C20"/>
          <w:w w:val="85"/>
        </w:rPr>
        <w:t>карты</w:t>
      </w:r>
      <w:r>
        <w:rPr>
          <w:color w:val="1B1C20"/>
          <w:spacing w:val="-7"/>
          <w:w w:val="85"/>
        </w:rPr>
        <w:t xml:space="preserve"> </w:t>
      </w:r>
      <w:r>
        <w:rPr>
          <w:color w:val="1B1C20"/>
          <w:w w:val="85"/>
        </w:rPr>
        <w:t xml:space="preserve">при </w:t>
      </w:r>
      <w:r>
        <w:rPr>
          <w:color w:val="1B1C20"/>
          <w:w w:val="80"/>
        </w:rPr>
        <w:t>помощи специальных устройств и использовать их</w:t>
      </w:r>
      <w:r>
        <w:rPr>
          <w:color w:val="1B1C20"/>
        </w:rPr>
        <w:t xml:space="preserve"> </w:t>
      </w:r>
      <w:r>
        <w:rPr>
          <w:color w:val="1B1C20"/>
          <w:w w:val="85"/>
        </w:rPr>
        <w:t>в дальнейшем для изготовления подделки.</w:t>
      </w:r>
    </w:p>
    <w:sectPr w:rsidR="00482232">
      <w:pgSz w:w="16840" w:h="11890" w:orient="landscape"/>
      <w:pgMar w:top="360" w:right="220" w:bottom="280" w:left="160" w:header="720" w:footer="720" w:gutter="0"/>
      <w:cols w:num="3" w:space="720" w:equalWidth="0">
        <w:col w:w="5048" w:space="584"/>
        <w:col w:w="5049" w:space="544"/>
        <w:col w:w="52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73D8"/>
    <w:multiLevelType w:val="hybridMultilevel"/>
    <w:tmpl w:val="CADCD506"/>
    <w:lvl w:ilvl="0" w:tplc="DDAA6866">
      <w:start w:val="1"/>
      <w:numFmt w:val="decimal"/>
      <w:lvlText w:val="%1."/>
      <w:lvlJc w:val="left"/>
      <w:pPr>
        <w:ind w:left="584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C7CDD2"/>
        <w:spacing w:val="-12"/>
        <w:w w:val="101"/>
        <w:sz w:val="24"/>
        <w:szCs w:val="24"/>
        <w:lang w:val="ru-RU" w:eastAsia="en-US" w:bidi="ar-SA"/>
      </w:rPr>
    </w:lvl>
    <w:lvl w:ilvl="1" w:tplc="9D6A8C0E">
      <w:numFmt w:val="bullet"/>
      <w:lvlText w:val="•"/>
      <w:lvlJc w:val="left"/>
      <w:pPr>
        <w:ind w:left="1026" w:hanging="284"/>
      </w:pPr>
      <w:rPr>
        <w:rFonts w:hint="default"/>
        <w:lang w:val="ru-RU" w:eastAsia="en-US" w:bidi="ar-SA"/>
      </w:rPr>
    </w:lvl>
    <w:lvl w:ilvl="2" w:tplc="65084066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3" w:tplc="E3F619D6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4" w:tplc="A78A077C">
      <w:numFmt w:val="bullet"/>
      <w:lvlText w:val="•"/>
      <w:lvlJc w:val="left"/>
      <w:pPr>
        <w:ind w:left="2366" w:hanging="284"/>
      </w:pPr>
      <w:rPr>
        <w:rFonts w:hint="default"/>
        <w:lang w:val="ru-RU" w:eastAsia="en-US" w:bidi="ar-SA"/>
      </w:rPr>
    </w:lvl>
    <w:lvl w:ilvl="5" w:tplc="62EC7538"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6" w:tplc="7BB2D710">
      <w:numFmt w:val="bullet"/>
      <w:lvlText w:val="•"/>
      <w:lvlJc w:val="left"/>
      <w:pPr>
        <w:ind w:left="3260" w:hanging="284"/>
      </w:pPr>
      <w:rPr>
        <w:rFonts w:hint="default"/>
        <w:lang w:val="ru-RU" w:eastAsia="en-US" w:bidi="ar-SA"/>
      </w:rPr>
    </w:lvl>
    <w:lvl w:ilvl="7" w:tplc="405C6B0E">
      <w:numFmt w:val="bullet"/>
      <w:lvlText w:val="•"/>
      <w:lvlJc w:val="left"/>
      <w:pPr>
        <w:ind w:left="3706" w:hanging="284"/>
      </w:pPr>
      <w:rPr>
        <w:rFonts w:hint="default"/>
        <w:lang w:val="ru-RU" w:eastAsia="en-US" w:bidi="ar-SA"/>
      </w:rPr>
    </w:lvl>
    <w:lvl w:ilvl="8" w:tplc="76EE09CA">
      <w:numFmt w:val="bullet"/>
      <w:lvlText w:val="•"/>
      <w:lvlJc w:val="left"/>
      <w:pPr>
        <w:ind w:left="4153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2232"/>
    <w:rsid w:val="00482232"/>
    <w:rsid w:val="00D7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301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01"/>
    </w:pPr>
    <w:rPr>
      <w:rFonts w:ascii="Arial Black" w:eastAsia="Arial Black" w:hAnsi="Arial Black" w:cs="Arial Black"/>
      <w:sz w:val="36"/>
      <w:szCs w:val="36"/>
    </w:rPr>
  </w:style>
  <w:style w:type="paragraph" w:styleId="a5">
    <w:name w:val="List Paragraph"/>
    <w:basedOn w:val="a"/>
    <w:uiPriority w:val="1"/>
    <w:qFormat/>
    <w:pPr>
      <w:spacing w:before="1"/>
      <w:ind w:left="584" w:right="257" w:hanging="284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301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01"/>
    </w:pPr>
    <w:rPr>
      <w:rFonts w:ascii="Arial Black" w:eastAsia="Arial Black" w:hAnsi="Arial Black" w:cs="Arial Black"/>
      <w:sz w:val="36"/>
      <w:szCs w:val="36"/>
    </w:rPr>
  </w:style>
  <w:style w:type="paragraph" w:styleId="a5">
    <w:name w:val="List Paragraph"/>
    <w:basedOn w:val="a"/>
    <w:uiPriority w:val="1"/>
    <w:qFormat/>
    <w:pPr>
      <w:spacing w:before="1"/>
      <w:ind w:left="584" w:right="257" w:hanging="284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661</Words>
  <Characters>3773</Characters>
  <Application>Microsoft Office Word</Application>
  <DocSecurity>0</DocSecurity>
  <Lines>31</Lines>
  <Paragraphs>8</Paragraphs>
  <ScaleCrop>false</ScaleCrop>
  <Company>diakov.net</Company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2024-05-20T13:36:00Z</dcterms:created>
  <dcterms:modified xsi:type="dcterms:W3CDTF">2024-05-20T13:44:00Z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2024-05-20T00:00:00Z</vt:filetime>
  </property>
  <property fmtid="{D5CDD505-2E9C-101B-9397-08002B2CF9AE}" pid="5" name="Producer">
    <vt:lpwstr>Adobe PDF Library 9.9</vt:lpwstr>
  </property>
</Properties>
</file>